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1335"/>
      </w:tblGrid>
      <w:tr w:rsidR="00D618BD" w:rsidRPr="00D618BD" w:rsidTr="00B45A4B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 w:rsidRPr="00D618BD">
              <w:rPr>
                <w:b/>
              </w:rPr>
              <w:t>Номер ТЗ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337CAE" w:rsidRDefault="00865295" w:rsidP="00227121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>
              <w:rPr>
                <w:b/>
              </w:rPr>
              <w:t>207</w:t>
            </w:r>
            <w:r>
              <w:rPr>
                <w:b/>
                <w:lang w:val="en-US"/>
              </w:rPr>
              <w:t>B</w:t>
            </w:r>
          </w:p>
        </w:tc>
      </w:tr>
      <w:tr w:rsidR="00D618BD" w:rsidRPr="00D618BD" w:rsidTr="00B45A4B"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  <w:r w:rsidRPr="00D618BD">
              <w:rPr>
                <w:b/>
              </w:rPr>
              <w:t xml:space="preserve">Номер материала </w:t>
            </w:r>
            <w:r w:rsidRPr="00D618BD">
              <w:rPr>
                <w:b/>
                <w:lang w:val="en-US"/>
              </w:rPr>
              <w:t>SAP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8BD" w:rsidRPr="00D618BD" w:rsidRDefault="00D618BD" w:rsidP="00D618BD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</w:tr>
    </w:tbl>
    <w:p w:rsidR="00D618BD" w:rsidRPr="00D618BD" w:rsidRDefault="00D618BD" w:rsidP="00D618BD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D618BD">
        <w:rPr>
          <w:b/>
        </w:rPr>
        <w:t>“УТВЕРЖДАЮ”</w:t>
      </w:r>
    </w:p>
    <w:p w:rsidR="00657893" w:rsidRDefault="00657893" w:rsidP="00657893">
      <w:pPr>
        <w:shd w:val="clear" w:color="auto" w:fill="FFFFFF"/>
        <w:ind w:left="5387"/>
        <w:contextualSpacing/>
        <w:rPr>
          <w:bCs/>
          <w:sz w:val="26"/>
          <w:szCs w:val="26"/>
        </w:rPr>
      </w:pPr>
      <w:r>
        <w:rPr>
          <w:bCs/>
          <w:sz w:val="26"/>
          <w:szCs w:val="26"/>
        </w:rPr>
        <w:t>Начальник управления - р</w:t>
      </w:r>
      <w:r w:rsidRPr="004715D0">
        <w:rPr>
          <w:bCs/>
          <w:sz w:val="26"/>
          <w:szCs w:val="26"/>
        </w:rPr>
        <w:t xml:space="preserve">уководитель </w:t>
      </w:r>
    </w:p>
    <w:p w:rsidR="00657893" w:rsidRDefault="00657893" w:rsidP="00657893">
      <w:pPr>
        <w:shd w:val="clear" w:color="auto" w:fill="FFFFFF"/>
        <w:ind w:left="5387"/>
        <w:contextualSpacing/>
        <w:rPr>
          <w:bCs/>
          <w:sz w:val="26"/>
          <w:szCs w:val="26"/>
        </w:rPr>
      </w:pPr>
      <w:r w:rsidRPr="004715D0">
        <w:rPr>
          <w:bCs/>
          <w:sz w:val="26"/>
          <w:szCs w:val="26"/>
        </w:rPr>
        <w:t>аппарата</w:t>
      </w:r>
      <w:r>
        <w:rPr>
          <w:bCs/>
          <w:sz w:val="26"/>
          <w:szCs w:val="26"/>
        </w:rPr>
        <w:t xml:space="preserve"> филиала П</w:t>
      </w:r>
      <w:r w:rsidRPr="004715D0">
        <w:rPr>
          <w:bCs/>
          <w:sz w:val="26"/>
          <w:szCs w:val="26"/>
        </w:rPr>
        <w:t>АО «МРСК  Центра» -</w:t>
      </w:r>
    </w:p>
    <w:p w:rsidR="00657893" w:rsidRPr="004715D0" w:rsidRDefault="00657893" w:rsidP="00657893">
      <w:pPr>
        <w:shd w:val="clear" w:color="auto" w:fill="FFFFFF"/>
        <w:ind w:left="5387"/>
        <w:contextualSpacing/>
      </w:pPr>
      <w:r w:rsidRPr="004715D0">
        <w:rPr>
          <w:bCs/>
          <w:sz w:val="26"/>
          <w:szCs w:val="26"/>
        </w:rPr>
        <w:t>«Курскэнерго»</w:t>
      </w:r>
    </w:p>
    <w:p w:rsidR="00657893" w:rsidRPr="004715D0" w:rsidRDefault="00657893" w:rsidP="00657893">
      <w:pPr>
        <w:shd w:val="clear" w:color="auto" w:fill="FFFFFF"/>
        <w:tabs>
          <w:tab w:val="left" w:pos="5334"/>
        </w:tabs>
        <w:ind w:left="5387"/>
        <w:contextualSpacing/>
      </w:pPr>
    </w:p>
    <w:p w:rsidR="00657893" w:rsidRPr="004715D0" w:rsidRDefault="00657893" w:rsidP="00657893">
      <w:pPr>
        <w:shd w:val="clear" w:color="auto" w:fill="FFFFFF"/>
        <w:ind w:left="5387"/>
        <w:contextualSpacing/>
      </w:pPr>
      <w:r w:rsidRPr="004715D0">
        <w:rPr>
          <w:bCs/>
          <w:sz w:val="26"/>
          <w:szCs w:val="26"/>
        </w:rPr>
        <w:t>___________</w:t>
      </w:r>
      <w:r>
        <w:rPr>
          <w:bCs/>
          <w:sz w:val="26"/>
          <w:szCs w:val="26"/>
        </w:rPr>
        <w:t xml:space="preserve"> </w:t>
      </w:r>
      <w:r w:rsidRPr="004715D0">
        <w:rPr>
          <w:bCs/>
          <w:sz w:val="26"/>
          <w:szCs w:val="26"/>
        </w:rPr>
        <w:t>В.Н. Поздняков</w:t>
      </w:r>
    </w:p>
    <w:p w:rsidR="00657893" w:rsidRPr="004715D0" w:rsidRDefault="00B75BA7" w:rsidP="00657893">
      <w:pPr>
        <w:shd w:val="clear" w:color="auto" w:fill="FFFFFF"/>
        <w:ind w:left="5387"/>
        <w:contextualSpacing/>
      </w:pPr>
      <w:r>
        <w:rPr>
          <w:sz w:val="26"/>
          <w:szCs w:val="26"/>
        </w:rPr>
        <w:t>«____»_____________2020</w:t>
      </w:r>
      <w:r w:rsidR="00657893" w:rsidRPr="004715D0">
        <w:rPr>
          <w:sz w:val="26"/>
          <w:szCs w:val="26"/>
        </w:rPr>
        <w:t xml:space="preserve"> г.</w:t>
      </w:r>
    </w:p>
    <w:p w:rsidR="00194FDA" w:rsidRPr="00D618BD" w:rsidRDefault="00194FDA" w:rsidP="00D618BD">
      <w:pPr>
        <w:pStyle w:val="2"/>
        <w:spacing w:line="276" w:lineRule="auto"/>
        <w:rPr>
          <w:b w:val="0"/>
        </w:rPr>
      </w:pPr>
    </w:p>
    <w:p w:rsidR="00D618BD" w:rsidRPr="00D618BD" w:rsidRDefault="00D618BD" w:rsidP="00D618BD">
      <w:pPr>
        <w:spacing w:line="276" w:lineRule="auto"/>
      </w:pPr>
      <w:r w:rsidRPr="00D618BD">
        <w:tab/>
      </w:r>
    </w:p>
    <w:p w:rsidR="00A110FA" w:rsidRDefault="00A110FA" w:rsidP="00D618BD">
      <w:pPr>
        <w:pStyle w:val="5"/>
        <w:spacing w:line="276" w:lineRule="auto"/>
        <w:ind w:left="0"/>
        <w:jc w:val="center"/>
        <w:rPr>
          <w:sz w:val="24"/>
        </w:rPr>
      </w:pPr>
    </w:p>
    <w:p w:rsidR="001A48EF" w:rsidRPr="00D618BD" w:rsidRDefault="001A48EF" w:rsidP="00D618BD">
      <w:pPr>
        <w:pStyle w:val="5"/>
        <w:spacing w:line="276" w:lineRule="auto"/>
        <w:ind w:left="0"/>
        <w:jc w:val="center"/>
        <w:rPr>
          <w:sz w:val="24"/>
        </w:rPr>
      </w:pPr>
      <w:r w:rsidRPr="00D618BD">
        <w:rPr>
          <w:sz w:val="24"/>
        </w:rPr>
        <w:t>ТЕХНИЧЕСКОЕ ЗАДАНИЕ</w:t>
      </w:r>
    </w:p>
    <w:p w:rsidR="00201A7E" w:rsidRDefault="00BF0BE0" w:rsidP="00D618BD">
      <w:pPr>
        <w:spacing w:line="276" w:lineRule="auto"/>
        <w:jc w:val="center"/>
        <w:rPr>
          <w:b/>
        </w:rPr>
      </w:pPr>
      <w:r w:rsidRPr="00D618BD">
        <w:rPr>
          <w:b/>
        </w:rPr>
        <w:t xml:space="preserve">на поставку </w:t>
      </w:r>
      <w:r w:rsidR="00201A7E">
        <w:rPr>
          <w:b/>
        </w:rPr>
        <w:t>с</w:t>
      </w:r>
      <w:r w:rsidR="00337CAE">
        <w:rPr>
          <w:b/>
        </w:rPr>
        <w:t>ветильников</w:t>
      </w:r>
    </w:p>
    <w:p w:rsidR="00CE2B63" w:rsidRPr="00D618BD" w:rsidRDefault="007C1784" w:rsidP="00D618BD">
      <w:pPr>
        <w:spacing w:line="276" w:lineRule="auto"/>
        <w:jc w:val="center"/>
        <w:rPr>
          <w:b/>
        </w:rPr>
      </w:pPr>
      <w:r w:rsidRPr="00D618BD">
        <w:rPr>
          <w:b/>
        </w:rPr>
        <w:t xml:space="preserve">Лот № </w:t>
      </w:r>
      <w:r w:rsidRPr="00D618BD">
        <w:rPr>
          <w:b/>
          <w:u w:val="single"/>
        </w:rPr>
        <w:t>207B</w:t>
      </w:r>
    </w:p>
    <w:p w:rsidR="001A48EF" w:rsidRPr="00D618BD" w:rsidRDefault="001A48EF" w:rsidP="00D618BD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:rsidR="00C21DBE" w:rsidRPr="00D618BD" w:rsidRDefault="00C21DBE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Технические требования к продукции.</w:t>
      </w:r>
    </w:p>
    <w:p w:rsidR="00C21DBE" w:rsidRDefault="00C1323F" w:rsidP="00D618BD">
      <w:pPr>
        <w:spacing w:line="276" w:lineRule="auto"/>
        <w:ind w:firstLine="851"/>
        <w:jc w:val="both"/>
        <w:rPr>
          <w:bCs/>
        </w:rPr>
      </w:pPr>
      <w:r w:rsidRPr="00D618BD">
        <w:rPr>
          <w:bCs/>
        </w:rPr>
        <w:t>Технические требования и характеристики светильников</w:t>
      </w:r>
      <w:r w:rsidR="00D618BD">
        <w:rPr>
          <w:bCs/>
        </w:rPr>
        <w:t xml:space="preserve"> (и комплектующих к ним)</w:t>
      </w:r>
      <w:r w:rsidRPr="00D618BD">
        <w:rPr>
          <w:bCs/>
        </w:rPr>
        <w:t xml:space="preserve"> должны соответствовать параметрам и быть не ниже приведенных </w:t>
      </w:r>
      <w:r w:rsidR="00D618BD">
        <w:rPr>
          <w:bCs/>
        </w:rPr>
        <w:t>значений</w:t>
      </w:r>
      <w:r w:rsidR="00797156" w:rsidRPr="00D618BD">
        <w:rPr>
          <w:bCs/>
        </w:rPr>
        <w:t>:</w:t>
      </w:r>
    </w:p>
    <w:p w:rsidR="00B919A8" w:rsidRDefault="00B919A8" w:rsidP="0075095B">
      <w:pPr>
        <w:spacing w:line="276" w:lineRule="auto"/>
        <w:jc w:val="both"/>
        <w:rPr>
          <w:bCs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056"/>
        <w:gridCol w:w="4331"/>
        <w:gridCol w:w="709"/>
        <w:gridCol w:w="708"/>
        <w:gridCol w:w="3470"/>
      </w:tblGrid>
      <w:tr w:rsidR="00B919A8" w:rsidRPr="00B919A8" w:rsidTr="00222A6E">
        <w:trPr>
          <w:trHeight w:val="51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9A8" w:rsidRPr="00B919A8" w:rsidRDefault="00B919A8" w:rsidP="00EB317B">
            <w:pPr>
              <w:jc w:val="center"/>
            </w:pPr>
            <w:r w:rsidRPr="00B919A8">
              <w:t>Номер п/п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9A8" w:rsidRPr="00B919A8" w:rsidRDefault="00B919A8" w:rsidP="00EB317B">
            <w:pPr>
              <w:jc w:val="center"/>
            </w:pPr>
            <w:r w:rsidRPr="00B919A8">
              <w:t>Наименование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9A8" w:rsidRPr="00B919A8" w:rsidRDefault="00B919A8" w:rsidP="00EB317B">
            <w:pPr>
              <w:jc w:val="center"/>
            </w:pPr>
            <w:r w:rsidRPr="00B919A8">
              <w:t>Ед. изм.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9A8" w:rsidRPr="00B919A8" w:rsidRDefault="00B919A8" w:rsidP="00EB317B">
            <w:pPr>
              <w:jc w:val="center"/>
            </w:pPr>
            <w:r w:rsidRPr="00B919A8">
              <w:t>Кол-во</w:t>
            </w:r>
          </w:p>
        </w:tc>
        <w:tc>
          <w:tcPr>
            <w:tcW w:w="3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9A8" w:rsidRPr="00B919A8" w:rsidRDefault="00B919A8" w:rsidP="00EB317B">
            <w:pPr>
              <w:jc w:val="center"/>
              <w:rPr>
                <w:color w:val="000000"/>
              </w:rPr>
            </w:pPr>
            <w:r w:rsidRPr="00B919A8">
              <w:rPr>
                <w:color w:val="000000"/>
              </w:rPr>
              <w:t>Технические характеристики</w:t>
            </w:r>
          </w:p>
        </w:tc>
      </w:tr>
      <w:tr w:rsidR="00B919A8" w:rsidRPr="00B919A8" w:rsidTr="00B75BA7">
        <w:trPr>
          <w:trHeight w:val="189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9A8" w:rsidRPr="00B919A8" w:rsidRDefault="00B75BA7" w:rsidP="00EB3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9A8" w:rsidRDefault="00B75BA7" w:rsidP="00EB317B">
            <w:pPr>
              <w:jc w:val="center"/>
              <w:rPr>
                <w:color w:val="000000"/>
              </w:rPr>
            </w:pPr>
            <w:r w:rsidRPr="00B75BA7">
              <w:rPr>
                <w:color w:val="000000"/>
              </w:rPr>
              <w:t xml:space="preserve">Светильник РРО 1200 SMD  </w:t>
            </w:r>
          </w:p>
          <w:p w:rsidR="005473CB" w:rsidRPr="00B919A8" w:rsidRDefault="005473CB" w:rsidP="00EB3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(или аналог)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9A8" w:rsidRPr="00B919A8" w:rsidRDefault="00B919A8" w:rsidP="00EB317B">
            <w:pPr>
              <w:jc w:val="center"/>
              <w:rPr>
                <w:color w:val="000000"/>
              </w:rPr>
            </w:pPr>
            <w:r w:rsidRPr="00B919A8">
              <w:rPr>
                <w:color w:val="000000"/>
              </w:rPr>
              <w:t>ШТ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9A8" w:rsidRPr="00B919A8" w:rsidRDefault="00B75BA7" w:rsidP="00EB3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A7" w:rsidRDefault="00B75BA7" w:rsidP="00B75BA7">
            <w:r>
              <w:t>Тип изделия - Светильник светодиодный;</w:t>
            </w:r>
          </w:p>
          <w:p w:rsidR="00B75BA7" w:rsidRDefault="00B75BA7" w:rsidP="00B75BA7">
            <w:r>
              <w:t>Способ монтажа – Накладной;</w:t>
            </w:r>
          </w:p>
          <w:p w:rsidR="00B75BA7" w:rsidRDefault="00B75BA7" w:rsidP="00B75BA7">
            <w:r>
              <w:t>Напряжение, В – 220;</w:t>
            </w:r>
          </w:p>
          <w:p w:rsidR="00B75BA7" w:rsidRDefault="00B75BA7" w:rsidP="00B75BA7">
            <w:r>
              <w:t>Световой поток, Лм – 3160;</w:t>
            </w:r>
          </w:p>
          <w:p w:rsidR="00B75BA7" w:rsidRDefault="00B75BA7" w:rsidP="00B75BA7">
            <w:r>
              <w:t>Тип лампы - LED</w:t>
            </w:r>
          </w:p>
          <w:p w:rsidR="00B919A8" w:rsidRPr="00340D82" w:rsidRDefault="00B919A8" w:rsidP="00340D82">
            <w:pPr>
              <w:rPr>
                <w:color w:val="000000"/>
              </w:rPr>
            </w:pPr>
          </w:p>
        </w:tc>
      </w:tr>
    </w:tbl>
    <w:p w:rsidR="00001EB6" w:rsidRDefault="00001EB6" w:rsidP="00D618BD">
      <w:pPr>
        <w:spacing w:line="276" w:lineRule="auto"/>
        <w:ind w:firstLine="851"/>
        <w:jc w:val="both"/>
        <w:rPr>
          <w:bCs/>
        </w:rPr>
      </w:pPr>
    </w:p>
    <w:p w:rsidR="00C42875" w:rsidRDefault="00C42875" w:rsidP="00D618BD">
      <w:pPr>
        <w:spacing w:line="276" w:lineRule="auto"/>
        <w:ind w:firstLine="851"/>
        <w:jc w:val="both"/>
        <w:rPr>
          <w:bCs/>
        </w:rPr>
      </w:pPr>
    </w:p>
    <w:p w:rsidR="00690185" w:rsidRPr="00D618BD" w:rsidRDefault="00690185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Общие требования.</w:t>
      </w:r>
    </w:p>
    <w:p w:rsidR="00690185" w:rsidRPr="00D618BD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 </w:t>
      </w:r>
      <w:r w:rsidR="002D3EF0" w:rsidRPr="00D618BD">
        <w:rPr>
          <w:bCs/>
          <w:sz w:val="24"/>
          <w:szCs w:val="24"/>
        </w:rPr>
        <w:t>К поставке допуска</w:t>
      </w:r>
      <w:r w:rsidR="005A1107" w:rsidRPr="00D618BD">
        <w:rPr>
          <w:bCs/>
          <w:sz w:val="24"/>
          <w:szCs w:val="24"/>
        </w:rPr>
        <w:t>ю</w:t>
      </w:r>
      <w:r w:rsidR="002D3EF0" w:rsidRPr="00D618BD">
        <w:rPr>
          <w:bCs/>
          <w:sz w:val="24"/>
          <w:szCs w:val="24"/>
        </w:rPr>
        <w:t xml:space="preserve">тся </w:t>
      </w:r>
      <w:r w:rsidR="005A1107" w:rsidRPr="00D618BD">
        <w:rPr>
          <w:bCs/>
          <w:sz w:val="24"/>
          <w:szCs w:val="24"/>
        </w:rPr>
        <w:t>светильники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2D3EF0" w:rsidRPr="00D618BD">
        <w:rPr>
          <w:bCs/>
          <w:sz w:val="24"/>
          <w:szCs w:val="24"/>
        </w:rPr>
        <w:t>, отвечающ</w:t>
      </w:r>
      <w:r w:rsidR="005A1107" w:rsidRPr="00D618BD">
        <w:rPr>
          <w:bCs/>
          <w:sz w:val="24"/>
          <w:szCs w:val="24"/>
        </w:rPr>
        <w:t>ие</w:t>
      </w:r>
      <w:r w:rsidR="002D3EF0" w:rsidRPr="00D618BD">
        <w:rPr>
          <w:bCs/>
          <w:sz w:val="24"/>
          <w:szCs w:val="24"/>
        </w:rPr>
        <w:t xml:space="preserve"> следующим </w:t>
      </w:r>
      <w:r w:rsidRPr="00D618BD">
        <w:rPr>
          <w:bCs/>
          <w:sz w:val="24"/>
          <w:szCs w:val="24"/>
        </w:rPr>
        <w:t>требованиям: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продукция должна быть новой, ранее не использованной;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D618BD">
        <w:rPr>
          <w:sz w:val="24"/>
          <w:szCs w:val="24"/>
        </w:rPr>
        <w:t>продукцию</w:t>
      </w:r>
      <w:r w:rsidRPr="00D618BD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690185" w:rsidRPr="00D618BD" w:rsidRDefault="00D618BD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690185" w:rsidRPr="00D618BD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</w:t>
      </w:r>
      <w:r w:rsidR="00690185" w:rsidRPr="00D618BD">
        <w:rPr>
          <w:sz w:val="24"/>
          <w:szCs w:val="24"/>
        </w:rPr>
        <w:t xml:space="preserve"> для нужд </w:t>
      </w:r>
      <w:r w:rsidR="00291E44">
        <w:rPr>
          <w:sz w:val="24"/>
          <w:szCs w:val="24"/>
        </w:rPr>
        <w:t>ПАО</w:t>
      </w:r>
      <w:r w:rsidR="00690185" w:rsidRPr="00D618BD">
        <w:rPr>
          <w:sz w:val="24"/>
          <w:szCs w:val="24"/>
        </w:rPr>
        <w:t xml:space="preserve"> «МРСК Центра», должн</w:t>
      </w:r>
      <w:r>
        <w:rPr>
          <w:sz w:val="24"/>
          <w:szCs w:val="24"/>
        </w:rPr>
        <w:t>а</w:t>
      </w:r>
      <w:r w:rsidR="00690185" w:rsidRPr="00D618BD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291E44">
        <w:rPr>
          <w:sz w:val="24"/>
          <w:szCs w:val="24"/>
        </w:rPr>
        <w:t>ПАО</w:t>
      </w:r>
      <w:r w:rsidRPr="00D618BD">
        <w:rPr>
          <w:sz w:val="24"/>
          <w:szCs w:val="24"/>
        </w:rPr>
        <w:t xml:space="preserve"> «</w:t>
      </w:r>
      <w:r w:rsidR="00DB59DB" w:rsidRPr="00D618BD">
        <w:rPr>
          <w:sz w:val="24"/>
          <w:szCs w:val="24"/>
        </w:rPr>
        <w:t>Россети</w:t>
      </w:r>
      <w:r w:rsidRPr="00D618BD">
        <w:rPr>
          <w:sz w:val="24"/>
          <w:szCs w:val="24"/>
        </w:rPr>
        <w:t>»;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продукция должна соответствовать требованиям </w:t>
      </w:r>
      <w:r w:rsidR="00D618BD">
        <w:rPr>
          <w:sz w:val="24"/>
          <w:szCs w:val="24"/>
        </w:rPr>
        <w:t xml:space="preserve">Положения </w:t>
      </w:r>
      <w:r w:rsidR="00291E44">
        <w:rPr>
          <w:sz w:val="24"/>
          <w:szCs w:val="24"/>
        </w:rPr>
        <w:t>ПАО</w:t>
      </w:r>
      <w:r w:rsidRPr="00D618BD">
        <w:rPr>
          <w:sz w:val="24"/>
          <w:szCs w:val="24"/>
        </w:rPr>
        <w:t xml:space="preserve"> «</w:t>
      </w:r>
      <w:r w:rsidR="00DB59DB" w:rsidRPr="00D618BD">
        <w:rPr>
          <w:sz w:val="24"/>
          <w:szCs w:val="24"/>
        </w:rPr>
        <w:t>Россети</w:t>
      </w:r>
      <w:r w:rsidRPr="00D618BD">
        <w:rPr>
          <w:sz w:val="24"/>
          <w:szCs w:val="24"/>
        </w:rPr>
        <w:t>»</w:t>
      </w:r>
      <w:r w:rsidR="00D618BD">
        <w:rPr>
          <w:sz w:val="24"/>
          <w:szCs w:val="24"/>
        </w:rPr>
        <w:t xml:space="preserve"> «О единой технической политике в электросетевом комплексе»</w:t>
      </w:r>
      <w:r w:rsidRPr="00D618BD">
        <w:rPr>
          <w:sz w:val="24"/>
          <w:szCs w:val="24"/>
        </w:rPr>
        <w:t>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lastRenderedPageBreak/>
        <w:t>наличие выданных уполномоченными органами Федерального Агентства по Техническому Регулированию и Метрологии д</w:t>
      </w:r>
      <w:r w:rsidR="000063CA" w:rsidRPr="00D618BD">
        <w:rPr>
          <w:sz w:val="24"/>
          <w:szCs w:val="24"/>
        </w:rPr>
        <w:t xml:space="preserve">ействующих (на момент поставки </w:t>
      </w:r>
      <w:r w:rsidR="00F33A18" w:rsidRPr="00D618BD">
        <w:rPr>
          <w:sz w:val="24"/>
          <w:szCs w:val="24"/>
        </w:rPr>
        <w:t>светильников</w:t>
      </w:r>
      <w:r w:rsidRPr="00D618BD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90185" w:rsidRPr="00D618BD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F33A18" w:rsidRPr="00D618BD">
        <w:rPr>
          <w:bCs/>
          <w:sz w:val="24"/>
          <w:szCs w:val="24"/>
        </w:rPr>
        <w:t>светильников</w:t>
      </w:r>
      <w:r w:rsidR="00D618BD">
        <w:rPr>
          <w:bCs/>
          <w:sz w:val="24"/>
          <w:szCs w:val="24"/>
        </w:rPr>
        <w:t xml:space="preserve"> (и комплектующих к ним)</w:t>
      </w:r>
      <w:r w:rsidRPr="00D618BD">
        <w:rPr>
          <w:bCs/>
          <w:sz w:val="24"/>
          <w:szCs w:val="24"/>
        </w:rPr>
        <w:t xml:space="preserve"> для нужд </w:t>
      </w:r>
      <w:r w:rsidR="00291E44">
        <w:rPr>
          <w:bCs/>
          <w:sz w:val="24"/>
          <w:szCs w:val="24"/>
        </w:rPr>
        <w:t>ПАО</w:t>
      </w:r>
      <w:r w:rsidRPr="00D618BD">
        <w:rPr>
          <w:bCs/>
          <w:sz w:val="24"/>
          <w:szCs w:val="24"/>
        </w:rPr>
        <w:t xml:space="preserve"> «МРСК Центра» обязан предоставить в </w:t>
      </w:r>
      <w:r w:rsidR="00AE7FA2">
        <w:rPr>
          <w:bCs/>
          <w:sz w:val="24"/>
          <w:szCs w:val="24"/>
        </w:rPr>
        <w:t xml:space="preserve">момент поставки продукции </w:t>
      </w:r>
      <w:bookmarkStart w:id="0" w:name="_GoBack"/>
      <w:bookmarkEnd w:id="0"/>
      <w:r w:rsidRPr="00D618BD">
        <w:rPr>
          <w:bCs/>
          <w:sz w:val="24"/>
          <w:szCs w:val="24"/>
        </w:rPr>
        <w:t>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90185" w:rsidRPr="00927381" w:rsidRDefault="00F33A18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>Светильники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4507D9" w:rsidRPr="00D618BD">
        <w:rPr>
          <w:bCs/>
          <w:sz w:val="24"/>
          <w:szCs w:val="24"/>
        </w:rPr>
        <w:t xml:space="preserve"> </w:t>
      </w:r>
      <w:r w:rsidR="00690185" w:rsidRPr="00D618BD">
        <w:rPr>
          <w:bCs/>
          <w:sz w:val="24"/>
          <w:szCs w:val="24"/>
        </w:rPr>
        <w:t>должн</w:t>
      </w:r>
      <w:r w:rsidR="004507D9" w:rsidRPr="00D618BD">
        <w:rPr>
          <w:bCs/>
          <w:sz w:val="24"/>
          <w:szCs w:val="24"/>
        </w:rPr>
        <w:t>ы</w:t>
      </w:r>
      <w:r w:rsidR="00690185" w:rsidRPr="00D618BD">
        <w:rPr>
          <w:bCs/>
          <w:sz w:val="24"/>
          <w:szCs w:val="24"/>
        </w:rPr>
        <w:t xml:space="preserve"> соответствовать требованиям </w:t>
      </w:r>
      <w:r w:rsidR="00690185" w:rsidRPr="00927381">
        <w:rPr>
          <w:bCs/>
          <w:sz w:val="24"/>
          <w:szCs w:val="24"/>
        </w:rPr>
        <w:t>«Правил устройства электроустановок» (ПУЭ) (7-е издание) и требованиям:</w:t>
      </w:r>
    </w:p>
    <w:p w:rsidR="001D2281" w:rsidRDefault="00F6792E" w:rsidP="001D2281">
      <w:pPr>
        <w:pStyle w:val="ad"/>
        <w:numPr>
          <w:ilvl w:val="0"/>
          <w:numId w:val="7"/>
        </w:numPr>
        <w:spacing w:line="276" w:lineRule="auto"/>
        <w:ind w:left="567" w:hanging="425"/>
        <w:rPr>
          <w:sz w:val="24"/>
          <w:szCs w:val="24"/>
        </w:rPr>
      </w:pPr>
      <w:hyperlink r:id="rId11" w:history="1">
        <w:r w:rsidR="001D2281">
          <w:rPr>
            <w:rStyle w:val="a5"/>
            <w:color w:val="auto"/>
            <w:sz w:val="24"/>
            <w:szCs w:val="24"/>
            <w:u w:val="none"/>
          </w:rPr>
          <w:t>ГОСТ Р МЭК 598-2-1-97</w:t>
        </w:r>
      </w:hyperlink>
      <w:r w:rsidR="001D2281">
        <w:rPr>
          <w:sz w:val="24"/>
          <w:szCs w:val="24"/>
        </w:rPr>
        <w:t> «</w:t>
      </w:r>
      <w:hyperlink r:id="rId12" w:history="1">
        <w:r w:rsidR="001D2281">
          <w:rPr>
            <w:rStyle w:val="a5"/>
            <w:color w:val="auto"/>
            <w:sz w:val="24"/>
            <w:szCs w:val="24"/>
            <w:u w:val="none"/>
          </w:rPr>
          <w:t>светильники. Часть 2. Частные требования. Раздел 1. Светильники стационарные общего назначения</w:t>
        </w:r>
      </w:hyperlink>
      <w:r w:rsidR="001D2281">
        <w:rPr>
          <w:sz w:val="24"/>
          <w:szCs w:val="24"/>
        </w:rPr>
        <w:t>»;</w:t>
      </w:r>
    </w:p>
    <w:p w:rsidR="001D2281" w:rsidRDefault="001D2281" w:rsidP="001D2281">
      <w:pPr>
        <w:pStyle w:val="ad"/>
        <w:numPr>
          <w:ilvl w:val="0"/>
          <w:numId w:val="7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60598-1-2011 «Светильники. Часть 1. Общие требования и методы испытаний»;</w:t>
      </w:r>
    </w:p>
    <w:p w:rsidR="001D2281" w:rsidRDefault="001D2281" w:rsidP="001D2281">
      <w:pPr>
        <w:pStyle w:val="ad"/>
        <w:numPr>
          <w:ilvl w:val="0"/>
          <w:numId w:val="7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54350-2011 «Приборы осветительные. Светотехнические требования и методы испытаний»;</w:t>
      </w:r>
    </w:p>
    <w:p w:rsidR="001D2281" w:rsidRDefault="001D2281" w:rsidP="001D2281">
      <w:pPr>
        <w:pStyle w:val="ad"/>
        <w:numPr>
          <w:ilvl w:val="0"/>
          <w:numId w:val="7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 ГОСТ Р 51136-2008 «Стекла защитные многослойные. Общие технические условия»;</w:t>
      </w:r>
    </w:p>
    <w:p w:rsidR="001D2281" w:rsidRDefault="001D2281" w:rsidP="001D2281">
      <w:pPr>
        <w:pStyle w:val="ad"/>
        <w:numPr>
          <w:ilvl w:val="0"/>
          <w:numId w:val="7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22765-89 «Трансформаторы питания низкой частоты, импульсные и дроссели фильтров выпрямителей. Методы измерения электрических параметров»;</w:t>
      </w:r>
    </w:p>
    <w:p w:rsidR="001D2281" w:rsidRDefault="001D2281" w:rsidP="001D2281">
      <w:pPr>
        <w:pStyle w:val="ad"/>
        <w:numPr>
          <w:ilvl w:val="0"/>
          <w:numId w:val="7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МЭК 927-98 «Устройства вспомогательные для ламп. Зажигающие устройства (кроме стартеров тлеющего разряда). Требования к рабочим характеристикам»;</w:t>
      </w:r>
    </w:p>
    <w:p w:rsidR="001D2281" w:rsidRDefault="001D2281" w:rsidP="001D2281">
      <w:pPr>
        <w:pStyle w:val="ad"/>
        <w:numPr>
          <w:ilvl w:val="0"/>
          <w:numId w:val="7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28108-89 «Цоколи для источников света. Типы, основные и присоединительные размеры, калибры»;</w:t>
      </w:r>
    </w:p>
    <w:p w:rsidR="001D2281" w:rsidRDefault="001D2281" w:rsidP="001D2281">
      <w:pPr>
        <w:pStyle w:val="ad"/>
        <w:numPr>
          <w:ilvl w:val="0"/>
          <w:numId w:val="7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Р 51318.15-99 «Совместимость технических средств электромагнитная. Радиопомехи индустриальные от электрического светового и аналогичного оборудования. Нормы и методы испытаний»;</w:t>
      </w:r>
    </w:p>
    <w:p w:rsidR="001D2281" w:rsidRDefault="001D2281" w:rsidP="001D2281">
      <w:pPr>
        <w:pStyle w:val="ad"/>
        <w:numPr>
          <w:ilvl w:val="0"/>
          <w:numId w:val="7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IEC 61140-2012 «Защита от поражения электрическим током. Общие положения для электроустановок и электрооборудования»;</w:t>
      </w:r>
    </w:p>
    <w:p w:rsidR="001D2281" w:rsidRDefault="001D2281" w:rsidP="001D2281">
      <w:pPr>
        <w:pStyle w:val="ad"/>
        <w:numPr>
          <w:ilvl w:val="0"/>
          <w:numId w:val="7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1D2281" w:rsidRDefault="001D2281" w:rsidP="001D2281">
      <w:pPr>
        <w:pStyle w:val="ad"/>
        <w:numPr>
          <w:ilvl w:val="0"/>
          <w:numId w:val="7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1D2281" w:rsidRDefault="001D2281" w:rsidP="001D2281">
      <w:pPr>
        <w:pStyle w:val="ad"/>
        <w:numPr>
          <w:ilvl w:val="0"/>
          <w:numId w:val="7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:rsidR="001D2281" w:rsidRDefault="001D2281" w:rsidP="001D2281">
      <w:pPr>
        <w:pStyle w:val="ad"/>
        <w:numPr>
          <w:ilvl w:val="0"/>
          <w:numId w:val="7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14254-96 «Степени защиты, обеспечиваемые оболочками (код IP)»;</w:t>
      </w:r>
    </w:p>
    <w:p w:rsidR="001D2281" w:rsidRDefault="001D2281" w:rsidP="001D2281">
      <w:pPr>
        <w:pStyle w:val="ad"/>
        <w:numPr>
          <w:ilvl w:val="0"/>
          <w:numId w:val="7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12.3.009-76 «</w:t>
      </w:r>
      <w:hyperlink r:id="rId13" w:history="1">
        <w:r>
          <w:rPr>
            <w:rStyle w:val="a5"/>
            <w:color w:val="auto"/>
            <w:sz w:val="24"/>
            <w:szCs w:val="24"/>
            <w:u w:val="none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».</w:t>
      </w:r>
    </w:p>
    <w:p w:rsidR="00690185" w:rsidRPr="00D618BD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Каждая партия </w:t>
      </w:r>
      <w:r w:rsidR="00F33A18" w:rsidRPr="00D618BD">
        <w:rPr>
          <w:bCs/>
          <w:sz w:val="24"/>
          <w:szCs w:val="24"/>
        </w:rPr>
        <w:t>светильников</w:t>
      </w:r>
      <w:r w:rsidR="008C2F08" w:rsidRPr="00D618BD">
        <w:rPr>
          <w:bCs/>
          <w:sz w:val="24"/>
          <w:szCs w:val="24"/>
        </w:rPr>
        <w:t xml:space="preserve"> </w:t>
      </w:r>
      <w:r w:rsidRPr="00D618BD">
        <w:rPr>
          <w:bCs/>
          <w:sz w:val="24"/>
          <w:szCs w:val="24"/>
        </w:rPr>
        <w:t>должна подвергаться приемо-сдаточным испытаниям.</w:t>
      </w:r>
    </w:p>
    <w:p w:rsidR="00690185" w:rsidRPr="00D618BD" w:rsidRDefault="00690185" w:rsidP="00820F11">
      <w:pPr>
        <w:pStyle w:val="ad"/>
        <w:numPr>
          <w:ilvl w:val="1"/>
          <w:numId w:val="1"/>
        </w:numPr>
        <w:spacing w:line="276" w:lineRule="auto"/>
        <w:ind w:left="142" w:firstLine="425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Срок изготовления </w:t>
      </w:r>
      <w:r w:rsidR="00F33A18" w:rsidRPr="00D618BD">
        <w:rPr>
          <w:bCs/>
          <w:sz w:val="24"/>
          <w:szCs w:val="24"/>
        </w:rPr>
        <w:t>светильников</w:t>
      </w:r>
      <w:r w:rsidR="008B6F20" w:rsidRPr="00D618BD">
        <w:rPr>
          <w:bCs/>
          <w:sz w:val="24"/>
          <w:szCs w:val="24"/>
        </w:rPr>
        <w:t xml:space="preserve"> </w:t>
      </w:r>
      <w:r w:rsidRPr="00D618BD">
        <w:rPr>
          <w:bCs/>
          <w:sz w:val="24"/>
          <w:szCs w:val="24"/>
        </w:rPr>
        <w:t>должен быть не более полугода от момента поставки.</w:t>
      </w:r>
    </w:p>
    <w:p w:rsidR="00742CA1" w:rsidRPr="00D618BD" w:rsidRDefault="00742CA1" w:rsidP="00D618BD">
      <w:pPr>
        <w:tabs>
          <w:tab w:val="left" w:pos="1134"/>
        </w:tabs>
        <w:spacing w:line="276" w:lineRule="auto"/>
        <w:ind w:firstLine="567"/>
        <w:jc w:val="both"/>
      </w:pPr>
    </w:p>
    <w:p w:rsidR="00690185" w:rsidRPr="00D618BD" w:rsidRDefault="00690185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Гарантийные обязательства.</w:t>
      </w:r>
    </w:p>
    <w:p w:rsidR="00830CE0" w:rsidRPr="00D618BD" w:rsidRDefault="00565D9B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Гарантия на поставляемые </w:t>
      </w:r>
      <w:r w:rsidR="00EA6AB4" w:rsidRPr="00D618BD">
        <w:rPr>
          <w:bCs/>
        </w:rPr>
        <w:t>светильники</w:t>
      </w:r>
      <w:r w:rsidR="00242B17">
        <w:rPr>
          <w:bCs/>
        </w:rPr>
        <w:t xml:space="preserve"> (и их</w:t>
      </w:r>
      <w:r w:rsidR="006C4BAF">
        <w:rPr>
          <w:bCs/>
        </w:rPr>
        <w:t xml:space="preserve"> комплектующие</w:t>
      </w:r>
      <w:r w:rsidR="00242B17">
        <w:rPr>
          <w:bCs/>
        </w:rPr>
        <w:t>)</w:t>
      </w:r>
      <w:r w:rsidRPr="00D618BD">
        <w:rPr>
          <w:bCs/>
        </w:rPr>
        <w:t xml:space="preserve"> </w:t>
      </w:r>
      <w:r w:rsidR="008607AA" w:rsidRPr="00D618BD">
        <w:rPr>
          <w:bCs/>
        </w:rPr>
        <w:t>не менее 12 месяцев</w:t>
      </w:r>
      <w:r w:rsidRPr="00D618BD">
        <w:rPr>
          <w:bCs/>
        </w:rPr>
        <w:t>.</w:t>
      </w:r>
      <w:r w:rsidR="00830CE0" w:rsidRPr="00D618BD">
        <w:rPr>
          <w:bCs/>
        </w:rPr>
        <w:t xml:space="preserve"> Время начала исчисления гарантийного срока – с момента </w:t>
      </w:r>
      <w:r w:rsidR="00EA6AB4" w:rsidRPr="00D618BD">
        <w:rPr>
          <w:bCs/>
        </w:rPr>
        <w:t>их</w:t>
      </w:r>
      <w:r w:rsidR="00830CE0" w:rsidRPr="00D618BD">
        <w:rPr>
          <w:bCs/>
        </w:rPr>
        <w:t xml:space="preserve"> ввода в эксплуатацию. Поставщик должен </w:t>
      </w:r>
      <w:r w:rsidR="00830CE0" w:rsidRPr="00D618BD">
        <w:rPr>
          <w:bCs/>
        </w:rPr>
        <w:lastRenderedPageBreak/>
        <w:t>за свой счет</w:t>
      </w:r>
      <w:r w:rsidR="000E1939">
        <w:rPr>
          <w:bCs/>
        </w:rPr>
        <w:t xml:space="preserve"> </w:t>
      </w:r>
      <w:r w:rsidR="00830CE0" w:rsidRPr="00D618BD">
        <w:rPr>
          <w:bCs/>
        </w:rPr>
        <w:t>и</w:t>
      </w:r>
      <w:r w:rsidR="000E1939">
        <w:rPr>
          <w:bCs/>
        </w:rPr>
        <w:t xml:space="preserve"> </w:t>
      </w:r>
      <w:r w:rsidR="00830CE0" w:rsidRPr="00D618BD">
        <w:rPr>
          <w:bCs/>
        </w:rPr>
        <w:t xml:space="preserve">сроки, согласованные с </w:t>
      </w:r>
      <w:r w:rsidR="00EA6AB4" w:rsidRPr="00D618BD">
        <w:rPr>
          <w:bCs/>
        </w:rPr>
        <w:t>Покупателем</w:t>
      </w:r>
      <w:r w:rsidR="00830CE0" w:rsidRPr="00D618BD">
        <w:rPr>
          <w:bCs/>
        </w:rPr>
        <w:t xml:space="preserve">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A6AB4" w:rsidRPr="00D618BD">
        <w:rPr>
          <w:bCs/>
        </w:rPr>
        <w:t>Покупателя</w:t>
      </w:r>
      <w:r w:rsidR="00830CE0" w:rsidRPr="00D618BD">
        <w:rPr>
          <w:bCs/>
        </w:rPr>
        <w:t>. Гарантийный срок в этом случае продлевается соответственно на период устранения дефектов.</w:t>
      </w:r>
    </w:p>
    <w:p w:rsidR="00A405AC" w:rsidRPr="00D618BD" w:rsidRDefault="00A405AC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Срок хранения светильников не менее 1 года.</w:t>
      </w:r>
    </w:p>
    <w:p w:rsidR="00830CE0" w:rsidRPr="00D618BD" w:rsidRDefault="00830CE0" w:rsidP="00D618BD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D618BD" w:rsidRDefault="00830C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B80874" w:rsidRPr="00B80874" w:rsidRDefault="00B80874" w:rsidP="00B80874">
      <w:pPr>
        <w:spacing w:line="276" w:lineRule="auto"/>
        <w:ind w:left="142" w:firstLine="425"/>
        <w:jc w:val="both"/>
        <w:rPr>
          <w:bCs/>
        </w:rPr>
      </w:pPr>
      <w:r w:rsidRPr="00B80874">
        <w:rPr>
          <w:bCs/>
        </w:rPr>
        <w:t>Лампы должны обеспечивать эксплуатационные показатели в течение указанного в п.1 данного ТЗ срока службы (при условии проведения требуемых технических мероприятий по обслуживанию).</w:t>
      </w:r>
    </w:p>
    <w:p w:rsidR="00830CE0" w:rsidRPr="00D618BD" w:rsidRDefault="00830CE0" w:rsidP="00D618BD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D618BD" w:rsidRDefault="00830C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0E1939">
        <w:rPr>
          <w:b/>
          <w:bCs/>
          <w:sz w:val="24"/>
          <w:szCs w:val="24"/>
        </w:rPr>
        <w:t xml:space="preserve"> </w:t>
      </w:r>
      <w:r w:rsidRPr="00D618BD">
        <w:rPr>
          <w:b/>
          <w:bCs/>
          <w:sz w:val="24"/>
          <w:szCs w:val="24"/>
        </w:rPr>
        <w:t>документации.</w:t>
      </w:r>
    </w:p>
    <w:p w:rsidR="008E4429" w:rsidRPr="008E4429" w:rsidRDefault="008E4429" w:rsidP="008E4429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</w:t>
      </w:r>
      <w:r>
        <w:rPr>
          <w:bCs/>
        </w:rPr>
        <w:t xml:space="preserve"> (комплектующих к ним)</w:t>
      </w:r>
      <w:r w:rsidR="00953D28">
        <w:rPr>
          <w:bCs/>
        </w:rPr>
        <w:t xml:space="preserve"> и</w:t>
      </w:r>
      <w:r w:rsidRPr="008E4429">
        <w:rPr>
          <w:bCs/>
        </w:rPr>
        <w:t xml:space="preserve"> </w:t>
      </w:r>
      <w:r w:rsidR="00B80874">
        <w:rPr>
          <w:bCs/>
        </w:rPr>
        <w:t xml:space="preserve">соответствующих </w:t>
      </w:r>
      <w:r w:rsidRPr="008E4429">
        <w:rPr>
          <w:bCs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E4429" w:rsidRPr="008E4429" w:rsidRDefault="008E4429" w:rsidP="008E4429">
      <w:pPr>
        <w:spacing w:line="276" w:lineRule="auto"/>
        <w:ind w:left="142" w:firstLine="425"/>
        <w:jc w:val="both"/>
        <w:rPr>
          <w:bCs/>
        </w:rPr>
      </w:pPr>
      <w:r w:rsidRPr="008E4429">
        <w:rPr>
          <w:bCs/>
        </w:rPr>
        <w:t>Светильники должны поставляться в упаковке завода-изготовителя.</w:t>
      </w:r>
    </w:p>
    <w:p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Маркировка </w:t>
      </w:r>
      <w:r w:rsidR="009A3659" w:rsidRPr="00D618BD">
        <w:rPr>
          <w:bCs/>
        </w:rPr>
        <w:t>светильников</w:t>
      </w:r>
      <w:r w:rsidR="00F67F2D" w:rsidRPr="00D618BD">
        <w:rPr>
          <w:bCs/>
        </w:rPr>
        <w:t xml:space="preserve"> </w:t>
      </w:r>
      <w:r w:rsidRPr="00D618BD">
        <w:rPr>
          <w:bCs/>
        </w:rPr>
        <w:t xml:space="preserve">должна быть нанесена на видном месте и содержать следующие данные: 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обозначение типа</w:t>
      </w:r>
      <w:r w:rsidR="00F67F2D" w:rsidRPr="00D618BD">
        <w:rPr>
          <w:sz w:val="24"/>
          <w:szCs w:val="24"/>
        </w:rPr>
        <w:t xml:space="preserve"> и марку</w:t>
      </w:r>
      <w:r w:rsidRPr="00D618BD">
        <w:rPr>
          <w:sz w:val="24"/>
          <w:szCs w:val="24"/>
        </w:rPr>
        <w:t>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товарный знак предприятия-изготовителя;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дату изготовления. </w:t>
      </w:r>
    </w:p>
    <w:p w:rsidR="00830CE0" w:rsidRPr="00D618BD" w:rsidRDefault="00830CE0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Предоставляемая Поставщиком техническая и эксплуатационная документация для каждой партии </w:t>
      </w:r>
      <w:r w:rsidR="007B1D68" w:rsidRPr="00D618BD">
        <w:rPr>
          <w:bCs/>
        </w:rPr>
        <w:t>продукции</w:t>
      </w:r>
      <w:r w:rsidRPr="00D618BD">
        <w:rPr>
          <w:bCs/>
        </w:rPr>
        <w:t xml:space="preserve"> должна включать: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паспорт товара;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протоколы испытаний;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:rsidR="00830CE0" w:rsidRPr="00D618BD" w:rsidRDefault="00830CE0" w:rsidP="00D618BD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583DE0" w:rsidRPr="00D618BD" w:rsidRDefault="00583DE0" w:rsidP="00583DE0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Правила приемки продукции.</w:t>
      </w:r>
    </w:p>
    <w:p w:rsidR="00583DE0" w:rsidRPr="00D618BD" w:rsidRDefault="00583DE0" w:rsidP="00583DE0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Каждая партия светильников</w:t>
      </w:r>
      <w:r>
        <w:rPr>
          <w:bCs/>
        </w:rPr>
        <w:t xml:space="preserve"> (и их комплектующих)</w:t>
      </w:r>
      <w:r w:rsidRPr="00D618BD">
        <w:rPr>
          <w:bCs/>
        </w:rPr>
        <w:t xml:space="preserve"> должна пройти входной контроль, осуществляемый представителями филиалов </w:t>
      </w:r>
      <w:r>
        <w:rPr>
          <w:bCs/>
        </w:rPr>
        <w:t>ПАО</w:t>
      </w:r>
      <w:r w:rsidRPr="00D618BD">
        <w:rPr>
          <w:bCs/>
        </w:rPr>
        <w:t xml:space="preserve"> «МРСК Центра» и ответственными представителями Поставщика при получении ее на склад.</w:t>
      </w:r>
    </w:p>
    <w:p w:rsidR="00583DE0" w:rsidRDefault="00583DE0" w:rsidP="00583DE0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83DE0" w:rsidRDefault="00583DE0" w:rsidP="00583DE0">
      <w:pPr>
        <w:spacing w:line="276" w:lineRule="auto"/>
      </w:pPr>
    </w:p>
    <w:p w:rsidR="00583DE0" w:rsidRDefault="00583DE0" w:rsidP="00820F11">
      <w:pPr>
        <w:pStyle w:val="ad"/>
        <w:numPr>
          <w:ilvl w:val="0"/>
          <w:numId w:val="1"/>
        </w:numPr>
        <w:spacing w:line="276" w:lineRule="auto"/>
        <w:ind w:left="567" w:hanging="42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Срок поставки.</w:t>
      </w:r>
    </w:p>
    <w:p w:rsidR="00B75BA7" w:rsidRPr="001868F2" w:rsidRDefault="00B75BA7" w:rsidP="00B75BA7">
      <w:pPr>
        <w:widowControl w:val="0"/>
        <w:shd w:val="clear" w:color="auto" w:fill="FFFFFF"/>
        <w:tabs>
          <w:tab w:val="left" w:pos="451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Cs/>
        </w:rPr>
        <w:t xml:space="preserve">Срок поставки - </w:t>
      </w:r>
      <w:r w:rsidR="0075095B">
        <w:rPr>
          <w:sz w:val="26"/>
          <w:szCs w:val="26"/>
        </w:rPr>
        <w:t>в течение 2</w:t>
      </w:r>
      <w:r w:rsidRPr="005D4C18">
        <w:rPr>
          <w:sz w:val="26"/>
          <w:szCs w:val="26"/>
        </w:rPr>
        <w:t xml:space="preserve">0 </w:t>
      </w:r>
      <w:r>
        <w:rPr>
          <w:sz w:val="26"/>
          <w:szCs w:val="26"/>
        </w:rPr>
        <w:t>календарных дней с момента заключения договора.</w:t>
      </w:r>
    </w:p>
    <w:p w:rsidR="00583DE0" w:rsidRPr="00583DE0" w:rsidRDefault="00583DE0" w:rsidP="00583DE0">
      <w:pPr>
        <w:pStyle w:val="ad"/>
        <w:spacing w:line="276" w:lineRule="auto"/>
        <w:ind w:left="567" w:firstLine="0"/>
        <w:rPr>
          <w:bCs/>
          <w:sz w:val="24"/>
          <w:szCs w:val="24"/>
        </w:rPr>
      </w:pPr>
    </w:p>
    <w:p w:rsidR="006C4BAF" w:rsidRPr="00D618BD" w:rsidRDefault="006C4BAF" w:rsidP="00D618BD">
      <w:pPr>
        <w:spacing w:line="276" w:lineRule="auto"/>
      </w:pPr>
    </w:p>
    <w:p w:rsidR="00583DE0" w:rsidRPr="002D3050" w:rsidRDefault="00583DE0" w:rsidP="006C4BAF">
      <w:pPr>
        <w:spacing w:line="276" w:lineRule="auto"/>
      </w:pPr>
    </w:p>
    <w:p w:rsidR="00657893" w:rsidRDefault="00657893" w:rsidP="00657893">
      <w:pPr>
        <w:spacing w:line="276" w:lineRule="auto"/>
        <w:jc w:val="center"/>
      </w:pPr>
    </w:p>
    <w:p w:rsidR="006C4BAF" w:rsidRPr="002D3050" w:rsidRDefault="00657893" w:rsidP="00657893">
      <w:pPr>
        <w:spacing w:line="276" w:lineRule="auto"/>
        <w:jc w:val="center"/>
      </w:pPr>
      <w:r>
        <w:t>Начальник АХО                                               О.В. Грибанов</w:t>
      </w:r>
    </w:p>
    <w:p w:rsidR="00194FDA" w:rsidRPr="00D618BD" w:rsidRDefault="00194FDA" w:rsidP="006C4BAF">
      <w:pPr>
        <w:spacing w:line="276" w:lineRule="auto"/>
        <w:rPr>
          <w:b/>
        </w:rPr>
      </w:pPr>
    </w:p>
    <w:sectPr w:rsidR="00194FDA" w:rsidRPr="00D618BD" w:rsidSect="0075095B">
      <w:footerReference w:type="default" r:id="rId14"/>
      <w:footerReference w:type="first" r:id="rId15"/>
      <w:pgSz w:w="11906" w:h="16838" w:code="9"/>
      <w:pgMar w:top="426" w:right="748" w:bottom="851" w:left="992" w:header="720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92E" w:rsidRDefault="00F6792E">
      <w:r>
        <w:separator/>
      </w:r>
    </w:p>
  </w:endnote>
  <w:endnote w:type="continuationSeparator" w:id="0">
    <w:p w:rsidR="00F6792E" w:rsidRDefault="00F67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0CD" w:rsidRPr="00657893" w:rsidRDefault="002850CD">
    <w:pPr>
      <w:pStyle w:val="a8"/>
      <w:jc w:val="right"/>
    </w:pPr>
    <w:r>
      <w:t xml:space="preserve">Стр. </w:t>
    </w:r>
    <w:r w:rsidR="008C1A46">
      <w:fldChar w:fldCharType="begin"/>
    </w:r>
    <w:r w:rsidR="00D45B4D">
      <w:instrText xml:space="preserve"> PAGE   \* MERGEFORMAT </w:instrText>
    </w:r>
    <w:r w:rsidR="008C1A46">
      <w:fldChar w:fldCharType="separate"/>
    </w:r>
    <w:r w:rsidR="0075095B">
      <w:rPr>
        <w:noProof/>
      </w:rPr>
      <w:t>1</w:t>
    </w:r>
    <w:r w:rsidR="008C1A46">
      <w:rPr>
        <w:noProof/>
      </w:rPr>
      <w:fldChar w:fldCharType="end"/>
    </w:r>
    <w:r>
      <w:t xml:space="preserve"> из стр. </w:t>
    </w:r>
    <w:r w:rsidR="00657893"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0CD" w:rsidRDefault="002850CD">
    <w:pPr>
      <w:pStyle w:val="a8"/>
    </w:pPr>
    <w:r>
      <w:t>[Введите текст]</w:t>
    </w:r>
  </w:p>
  <w:p w:rsidR="002850CD" w:rsidRDefault="002850C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92E" w:rsidRDefault="00F6792E">
      <w:r>
        <w:separator/>
      </w:r>
    </w:p>
  </w:footnote>
  <w:footnote w:type="continuationSeparator" w:id="0">
    <w:p w:rsidR="00F6792E" w:rsidRDefault="00F67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3539D"/>
    <w:multiLevelType w:val="hybridMultilevel"/>
    <w:tmpl w:val="E41C87C6"/>
    <w:lvl w:ilvl="0" w:tplc="34702988">
      <w:start w:val="1"/>
      <w:numFmt w:val="bullet"/>
      <w:lvlText w:val=""/>
      <w:lvlJc w:val="left"/>
      <w:pPr>
        <w:ind w:left="4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2D55B34"/>
    <w:multiLevelType w:val="singleLevel"/>
    <w:tmpl w:val="4CD85600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4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4"/>
  </w:num>
  <w:num w:numId="7">
    <w:abstractNumId w:val="4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083"/>
    <w:rsid w:val="00001BF0"/>
    <w:rsid w:val="00001EB6"/>
    <w:rsid w:val="00002885"/>
    <w:rsid w:val="0000348E"/>
    <w:rsid w:val="000063CA"/>
    <w:rsid w:val="00006FAF"/>
    <w:rsid w:val="00011753"/>
    <w:rsid w:val="000117F0"/>
    <w:rsid w:val="00020DD0"/>
    <w:rsid w:val="00021A0E"/>
    <w:rsid w:val="000406CF"/>
    <w:rsid w:val="00044523"/>
    <w:rsid w:val="0004481E"/>
    <w:rsid w:val="0005043F"/>
    <w:rsid w:val="00052718"/>
    <w:rsid w:val="0005303A"/>
    <w:rsid w:val="00054083"/>
    <w:rsid w:val="000551BC"/>
    <w:rsid w:val="00057E0D"/>
    <w:rsid w:val="00060E01"/>
    <w:rsid w:val="00064151"/>
    <w:rsid w:val="000643F5"/>
    <w:rsid w:val="0006482E"/>
    <w:rsid w:val="000678B8"/>
    <w:rsid w:val="000712F7"/>
    <w:rsid w:val="00072873"/>
    <w:rsid w:val="00076102"/>
    <w:rsid w:val="00077B20"/>
    <w:rsid w:val="00080398"/>
    <w:rsid w:val="00082BD5"/>
    <w:rsid w:val="0009252E"/>
    <w:rsid w:val="000933EA"/>
    <w:rsid w:val="0009509A"/>
    <w:rsid w:val="0009530F"/>
    <w:rsid w:val="000973AB"/>
    <w:rsid w:val="000A00A7"/>
    <w:rsid w:val="000A0DA8"/>
    <w:rsid w:val="000A0F77"/>
    <w:rsid w:val="000A5CFB"/>
    <w:rsid w:val="000A737F"/>
    <w:rsid w:val="000B0405"/>
    <w:rsid w:val="000B3969"/>
    <w:rsid w:val="000B79B9"/>
    <w:rsid w:val="000C2162"/>
    <w:rsid w:val="000C298C"/>
    <w:rsid w:val="000C4695"/>
    <w:rsid w:val="000C48CD"/>
    <w:rsid w:val="000C5885"/>
    <w:rsid w:val="000C7D00"/>
    <w:rsid w:val="000D2ADB"/>
    <w:rsid w:val="000D57AA"/>
    <w:rsid w:val="000D70AF"/>
    <w:rsid w:val="000E1939"/>
    <w:rsid w:val="000E4806"/>
    <w:rsid w:val="000F353F"/>
    <w:rsid w:val="000F6C14"/>
    <w:rsid w:val="000F7346"/>
    <w:rsid w:val="00102FA9"/>
    <w:rsid w:val="00107E3A"/>
    <w:rsid w:val="001108F7"/>
    <w:rsid w:val="0011139D"/>
    <w:rsid w:val="001117AE"/>
    <w:rsid w:val="00116088"/>
    <w:rsid w:val="00117660"/>
    <w:rsid w:val="00120B81"/>
    <w:rsid w:val="00122483"/>
    <w:rsid w:val="00122B5B"/>
    <w:rsid w:val="00123A0D"/>
    <w:rsid w:val="00124A8F"/>
    <w:rsid w:val="001308C9"/>
    <w:rsid w:val="00130C5C"/>
    <w:rsid w:val="00132C30"/>
    <w:rsid w:val="00133A20"/>
    <w:rsid w:val="001347C5"/>
    <w:rsid w:val="001350C9"/>
    <w:rsid w:val="00137161"/>
    <w:rsid w:val="0013790E"/>
    <w:rsid w:val="00143CB0"/>
    <w:rsid w:val="00152444"/>
    <w:rsid w:val="00154C2A"/>
    <w:rsid w:val="00157055"/>
    <w:rsid w:val="00160AEB"/>
    <w:rsid w:val="00162274"/>
    <w:rsid w:val="00164567"/>
    <w:rsid w:val="001677B8"/>
    <w:rsid w:val="001701BC"/>
    <w:rsid w:val="001734B7"/>
    <w:rsid w:val="00174F7B"/>
    <w:rsid w:val="0018327D"/>
    <w:rsid w:val="00187131"/>
    <w:rsid w:val="00190216"/>
    <w:rsid w:val="00194820"/>
    <w:rsid w:val="00194FDA"/>
    <w:rsid w:val="0019669B"/>
    <w:rsid w:val="00196807"/>
    <w:rsid w:val="00197332"/>
    <w:rsid w:val="001A0671"/>
    <w:rsid w:val="001A2654"/>
    <w:rsid w:val="001A35AA"/>
    <w:rsid w:val="001A3EA7"/>
    <w:rsid w:val="001A48EF"/>
    <w:rsid w:val="001A54DA"/>
    <w:rsid w:val="001B07FC"/>
    <w:rsid w:val="001B1093"/>
    <w:rsid w:val="001B1E34"/>
    <w:rsid w:val="001B7109"/>
    <w:rsid w:val="001C09C0"/>
    <w:rsid w:val="001C2CFD"/>
    <w:rsid w:val="001C4698"/>
    <w:rsid w:val="001C57FB"/>
    <w:rsid w:val="001C6B61"/>
    <w:rsid w:val="001D03A5"/>
    <w:rsid w:val="001D0EFA"/>
    <w:rsid w:val="001D2281"/>
    <w:rsid w:val="001D4387"/>
    <w:rsid w:val="001D588D"/>
    <w:rsid w:val="001D68C5"/>
    <w:rsid w:val="001D788E"/>
    <w:rsid w:val="001D7F42"/>
    <w:rsid w:val="001E1EB5"/>
    <w:rsid w:val="001E2471"/>
    <w:rsid w:val="001E3DB0"/>
    <w:rsid w:val="001F0231"/>
    <w:rsid w:val="001F13A2"/>
    <w:rsid w:val="001F295F"/>
    <w:rsid w:val="001F3994"/>
    <w:rsid w:val="001F612D"/>
    <w:rsid w:val="001F73D4"/>
    <w:rsid w:val="00201474"/>
    <w:rsid w:val="00201A7E"/>
    <w:rsid w:val="00203D00"/>
    <w:rsid w:val="00203E70"/>
    <w:rsid w:val="0020428C"/>
    <w:rsid w:val="0020681C"/>
    <w:rsid w:val="0021049B"/>
    <w:rsid w:val="00210736"/>
    <w:rsid w:val="00221FDB"/>
    <w:rsid w:val="00222A6E"/>
    <w:rsid w:val="0022361E"/>
    <w:rsid w:val="00227121"/>
    <w:rsid w:val="00230E2A"/>
    <w:rsid w:val="002313BB"/>
    <w:rsid w:val="0023220D"/>
    <w:rsid w:val="0023223B"/>
    <w:rsid w:val="0023450C"/>
    <w:rsid w:val="002348FE"/>
    <w:rsid w:val="00236F03"/>
    <w:rsid w:val="00242B17"/>
    <w:rsid w:val="00245690"/>
    <w:rsid w:val="00252B6F"/>
    <w:rsid w:val="0025693C"/>
    <w:rsid w:val="002609D6"/>
    <w:rsid w:val="002673C4"/>
    <w:rsid w:val="00267B7A"/>
    <w:rsid w:val="00273FED"/>
    <w:rsid w:val="00275123"/>
    <w:rsid w:val="002764F8"/>
    <w:rsid w:val="002834F7"/>
    <w:rsid w:val="002842FE"/>
    <w:rsid w:val="002849CD"/>
    <w:rsid w:val="002850CD"/>
    <w:rsid w:val="00291E44"/>
    <w:rsid w:val="0029417C"/>
    <w:rsid w:val="00294FFA"/>
    <w:rsid w:val="00295D29"/>
    <w:rsid w:val="002A4BCF"/>
    <w:rsid w:val="002A5445"/>
    <w:rsid w:val="002A7446"/>
    <w:rsid w:val="002B3C5B"/>
    <w:rsid w:val="002B4C1A"/>
    <w:rsid w:val="002B4E1F"/>
    <w:rsid w:val="002C1248"/>
    <w:rsid w:val="002C407A"/>
    <w:rsid w:val="002C6671"/>
    <w:rsid w:val="002C703C"/>
    <w:rsid w:val="002C7E4B"/>
    <w:rsid w:val="002D0F73"/>
    <w:rsid w:val="002D3EF0"/>
    <w:rsid w:val="002D4C0B"/>
    <w:rsid w:val="002D654D"/>
    <w:rsid w:val="002E6812"/>
    <w:rsid w:val="002F085A"/>
    <w:rsid w:val="002F223E"/>
    <w:rsid w:val="002F3D2D"/>
    <w:rsid w:val="002F476A"/>
    <w:rsid w:val="00306701"/>
    <w:rsid w:val="00310DF9"/>
    <w:rsid w:val="00313839"/>
    <w:rsid w:val="00313F40"/>
    <w:rsid w:val="003167F7"/>
    <w:rsid w:val="00316BEC"/>
    <w:rsid w:val="00321DA1"/>
    <w:rsid w:val="00326FE6"/>
    <w:rsid w:val="00327357"/>
    <w:rsid w:val="00327C5E"/>
    <w:rsid w:val="00332599"/>
    <w:rsid w:val="00337CAE"/>
    <w:rsid w:val="0034009B"/>
    <w:rsid w:val="00340D82"/>
    <w:rsid w:val="003428BB"/>
    <w:rsid w:val="00342F3F"/>
    <w:rsid w:val="00343987"/>
    <w:rsid w:val="00344417"/>
    <w:rsid w:val="00345F0E"/>
    <w:rsid w:val="00346D80"/>
    <w:rsid w:val="003505A2"/>
    <w:rsid w:val="003532AC"/>
    <w:rsid w:val="0035789E"/>
    <w:rsid w:val="00360D84"/>
    <w:rsid w:val="0036149F"/>
    <w:rsid w:val="003650EC"/>
    <w:rsid w:val="00366A5E"/>
    <w:rsid w:val="00366D89"/>
    <w:rsid w:val="00366FD1"/>
    <w:rsid w:val="003712E9"/>
    <w:rsid w:val="003723C9"/>
    <w:rsid w:val="00372907"/>
    <w:rsid w:val="00374EB6"/>
    <w:rsid w:val="00380CD0"/>
    <w:rsid w:val="00381A5B"/>
    <w:rsid w:val="00391442"/>
    <w:rsid w:val="003946CC"/>
    <w:rsid w:val="003A1420"/>
    <w:rsid w:val="003A313E"/>
    <w:rsid w:val="003A4418"/>
    <w:rsid w:val="003A756A"/>
    <w:rsid w:val="003A77CE"/>
    <w:rsid w:val="003B05E7"/>
    <w:rsid w:val="003B166B"/>
    <w:rsid w:val="003B3BDC"/>
    <w:rsid w:val="003B428D"/>
    <w:rsid w:val="003B5470"/>
    <w:rsid w:val="003B5B31"/>
    <w:rsid w:val="003B5CE2"/>
    <w:rsid w:val="003B5E72"/>
    <w:rsid w:val="003B64FE"/>
    <w:rsid w:val="003B7164"/>
    <w:rsid w:val="003C355C"/>
    <w:rsid w:val="003C4142"/>
    <w:rsid w:val="003C4576"/>
    <w:rsid w:val="003C4C5B"/>
    <w:rsid w:val="003C5B50"/>
    <w:rsid w:val="003D435D"/>
    <w:rsid w:val="003D5075"/>
    <w:rsid w:val="003D684C"/>
    <w:rsid w:val="003E0AE9"/>
    <w:rsid w:val="003E6792"/>
    <w:rsid w:val="003F2B28"/>
    <w:rsid w:val="003F6121"/>
    <w:rsid w:val="003F6A9D"/>
    <w:rsid w:val="0040407C"/>
    <w:rsid w:val="00405901"/>
    <w:rsid w:val="00410C20"/>
    <w:rsid w:val="004119DD"/>
    <w:rsid w:val="00415964"/>
    <w:rsid w:val="00421F6D"/>
    <w:rsid w:val="00422D21"/>
    <w:rsid w:val="004233F7"/>
    <w:rsid w:val="004310BF"/>
    <w:rsid w:val="00432EF2"/>
    <w:rsid w:val="00435A42"/>
    <w:rsid w:val="00435AF9"/>
    <w:rsid w:val="00436320"/>
    <w:rsid w:val="004507D9"/>
    <w:rsid w:val="00451BD8"/>
    <w:rsid w:val="00451FF9"/>
    <w:rsid w:val="0045295C"/>
    <w:rsid w:val="00452BA8"/>
    <w:rsid w:val="00454956"/>
    <w:rsid w:val="004554DC"/>
    <w:rsid w:val="00460379"/>
    <w:rsid w:val="00460B98"/>
    <w:rsid w:val="00463C20"/>
    <w:rsid w:val="0046479C"/>
    <w:rsid w:val="004663AB"/>
    <w:rsid w:val="00467143"/>
    <w:rsid w:val="0047022C"/>
    <w:rsid w:val="00471868"/>
    <w:rsid w:val="00471934"/>
    <w:rsid w:val="00473D2E"/>
    <w:rsid w:val="00482A8E"/>
    <w:rsid w:val="004857B2"/>
    <w:rsid w:val="00485DF7"/>
    <w:rsid w:val="004879EA"/>
    <w:rsid w:val="004954CE"/>
    <w:rsid w:val="004954EB"/>
    <w:rsid w:val="0049550A"/>
    <w:rsid w:val="004A196F"/>
    <w:rsid w:val="004A2F7E"/>
    <w:rsid w:val="004A33A6"/>
    <w:rsid w:val="004A7E9D"/>
    <w:rsid w:val="004B3492"/>
    <w:rsid w:val="004B3562"/>
    <w:rsid w:val="004B3E25"/>
    <w:rsid w:val="004C07A7"/>
    <w:rsid w:val="004C1F63"/>
    <w:rsid w:val="004C43C2"/>
    <w:rsid w:val="004C4912"/>
    <w:rsid w:val="004C54E9"/>
    <w:rsid w:val="004C5E77"/>
    <w:rsid w:val="004D0ECE"/>
    <w:rsid w:val="004D19AA"/>
    <w:rsid w:val="004D2718"/>
    <w:rsid w:val="004D319E"/>
    <w:rsid w:val="004D36CD"/>
    <w:rsid w:val="004D704F"/>
    <w:rsid w:val="004E0DEF"/>
    <w:rsid w:val="004E465D"/>
    <w:rsid w:val="004E6A99"/>
    <w:rsid w:val="004E78FD"/>
    <w:rsid w:val="004F3DA6"/>
    <w:rsid w:val="004F4993"/>
    <w:rsid w:val="004F56C8"/>
    <w:rsid w:val="004F7C35"/>
    <w:rsid w:val="00502A98"/>
    <w:rsid w:val="00503681"/>
    <w:rsid w:val="00503D7A"/>
    <w:rsid w:val="00504FED"/>
    <w:rsid w:val="00505C3E"/>
    <w:rsid w:val="00507637"/>
    <w:rsid w:val="0051167B"/>
    <w:rsid w:val="00516447"/>
    <w:rsid w:val="0052094B"/>
    <w:rsid w:val="00524805"/>
    <w:rsid w:val="00524A68"/>
    <w:rsid w:val="00524C13"/>
    <w:rsid w:val="00524CBF"/>
    <w:rsid w:val="0052563C"/>
    <w:rsid w:val="00531262"/>
    <w:rsid w:val="0054080F"/>
    <w:rsid w:val="005418D8"/>
    <w:rsid w:val="005473CB"/>
    <w:rsid w:val="00547870"/>
    <w:rsid w:val="00552364"/>
    <w:rsid w:val="00553C3E"/>
    <w:rsid w:val="00555293"/>
    <w:rsid w:val="00555614"/>
    <w:rsid w:val="0056194E"/>
    <w:rsid w:val="00562544"/>
    <w:rsid w:val="00563B49"/>
    <w:rsid w:val="00564172"/>
    <w:rsid w:val="0056443A"/>
    <w:rsid w:val="00565231"/>
    <w:rsid w:val="00565CE8"/>
    <w:rsid w:val="00565D9B"/>
    <w:rsid w:val="00566B69"/>
    <w:rsid w:val="00567266"/>
    <w:rsid w:val="00574C9F"/>
    <w:rsid w:val="00583DE0"/>
    <w:rsid w:val="005861C5"/>
    <w:rsid w:val="00590902"/>
    <w:rsid w:val="00591D72"/>
    <w:rsid w:val="005932E5"/>
    <w:rsid w:val="005A095C"/>
    <w:rsid w:val="005A1107"/>
    <w:rsid w:val="005A1D42"/>
    <w:rsid w:val="005A5565"/>
    <w:rsid w:val="005A67AE"/>
    <w:rsid w:val="005B209C"/>
    <w:rsid w:val="005B499A"/>
    <w:rsid w:val="005B6E79"/>
    <w:rsid w:val="005C52A6"/>
    <w:rsid w:val="005C5666"/>
    <w:rsid w:val="005D13E7"/>
    <w:rsid w:val="005D1BCD"/>
    <w:rsid w:val="005D2345"/>
    <w:rsid w:val="005D381D"/>
    <w:rsid w:val="005D436A"/>
    <w:rsid w:val="005D616A"/>
    <w:rsid w:val="005D62A7"/>
    <w:rsid w:val="005D7B34"/>
    <w:rsid w:val="005E0EBF"/>
    <w:rsid w:val="005E205E"/>
    <w:rsid w:val="005E450C"/>
    <w:rsid w:val="005E721B"/>
    <w:rsid w:val="005F1192"/>
    <w:rsid w:val="005F19F0"/>
    <w:rsid w:val="005F25C2"/>
    <w:rsid w:val="005F2DF6"/>
    <w:rsid w:val="005F3E63"/>
    <w:rsid w:val="005F4C8B"/>
    <w:rsid w:val="005F7B62"/>
    <w:rsid w:val="0060358F"/>
    <w:rsid w:val="006060AA"/>
    <w:rsid w:val="006074D8"/>
    <w:rsid w:val="00611DA1"/>
    <w:rsid w:val="006146DC"/>
    <w:rsid w:val="00614907"/>
    <w:rsid w:val="0061495E"/>
    <w:rsid w:val="00615EBC"/>
    <w:rsid w:val="00616140"/>
    <w:rsid w:val="00616D11"/>
    <w:rsid w:val="00623EE7"/>
    <w:rsid w:val="006278C2"/>
    <w:rsid w:val="006304D7"/>
    <w:rsid w:val="006325DC"/>
    <w:rsid w:val="00632E8B"/>
    <w:rsid w:val="00641A3B"/>
    <w:rsid w:val="00641C47"/>
    <w:rsid w:val="00643B8D"/>
    <w:rsid w:val="00646A85"/>
    <w:rsid w:val="00646E5D"/>
    <w:rsid w:val="00650BEC"/>
    <w:rsid w:val="00654068"/>
    <w:rsid w:val="006547C5"/>
    <w:rsid w:val="00655672"/>
    <w:rsid w:val="00657004"/>
    <w:rsid w:val="00657893"/>
    <w:rsid w:val="00657AEE"/>
    <w:rsid w:val="00657AF2"/>
    <w:rsid w:val="0066536A"/>
    <w:rsid w:val="00667922"/>
    <w:rsid w:val="00673C78"/>
    <w:rsid w:val="00676416"/>
    <w:rsid w:val="0068130C"/>
    <w:rsid w:val="006829BA"/>
    <w:rsid w:val="00683C5A"/>
    <w:rsid w:val="0068521F"/>
    <w:rsid w:val="00690185"/>
    <w:rsid w:val="006901D1"/>
    <w:rsid w:val="006909CB"/>
    <w:rsid w:val="006913B6"/>
    <w:rsid w:val="00692363"/>
    <w:rsid w:val="006928B9"/>
    <w:rsid w:val="006A07EC"/>
    <w:rsid w:val="006B6704"/>
    <w:rsid w:val="006B6B4C"/>
    <w:rsid w:val="006B6E4C"/>
    <w:rsid w:val="006C2275"/>
    <w:rsid w:val="006C3516"/>
    <w:rsid w:val="006C3671"/>
    <w:rsid w:val="006C4BAF"/>
    <w:rsid w:val="006C5D94"/>
    <w:rsid w:val="006C6382"/>
    <w:rsid w:val="006C750B"/>
    <w:rsid w:val="006D0505"/>
    <w:rsid w:val="006D3B9C"/>
    <w:rsid w:val="006D5425"/>
    <w:rsid w:val="006D5616"/>
    <w:rsid w:val="006D6E34"/>
    <w:rsid w:val="006D77BF"/>
    <w:rsid w:val="006E3262"/>
    <w:rsid w:val="006E32E9"/>
    <w:rsid w:val="006E3E11"/>
    <w:rsid w:val="006E42F8"/>
    <w:rsid w:val="006E7691"/>
    <w:rsid w:val="006E7F0C"/>
    <w:rsid w:val="006F2B76"/>
    <w:rsid w:val="006F2EBE"/>
    <w:rsid w:val="0070038D"/>
    <w:rsid w:val="00700E9E"/>
    <w:rsid w:val="007022C9"/>
    <w:rsid w:val="00703458"/>
    <w:rsid w:val="00704E9B"/>
    <w:rsid w:val="007067F7"/>
    <w:rsid w:val="00706C8C"/>
    <w:rsid w:val="00713296"/>
    <w:rsid w:val="007137D2"/>
    <w:rsid w:val="007307C8"/>
    <w:rsid w:val="00730A51"/>
    <w:rsid w:val="00730DB2"/>
    <w:rsid w:val="00731E57"/>
    <w:rsid w:val="00732C0E"/>
    <w:rsid w:val="00734AE8"/>
    <w:rsid w:val="007358EA"/>
    <w:rsid w:val="00737078"/>
    <w:rsid w:val="00740D24"/>
    <w:rsid w:val="00742CA1"/>
    <w:rsid w:val="0074333D"/>
    <w:rsid w:val="00744053"/>
    <w:rsid w:val="0075022F"/>
    <w:rsid w:val="0075095B"/>
    <w:rsid w:val="00751323"/>
    <w:rsid w:val="00761535"/>
    <w:rsid w:val="0076461F"/>
    <w:rsid w:val="007665FB"/>
    <w:rsid w:val="007666AA"/>
    <w:rsid w:val="007703D6"/>
    <w:rsid w:val="007722B6"/>
    <w:rsid w:val="00775E77"/>
    <w:rsid w:val="00783A96"/>
    <w:rsid w:val="0078454C"/>
    <w:rsid w:val="00784F88"/>
    <w:rsid w:val="00785A1C"/>
    <w:rsid w:val="00787B8E"/>
    <w:rsid w:val="00787F96"/>
    <w:rsid w:val="00791B33"/>
    <w:rsid w:val="007948FD"/>
    <w:rsid w:val="00795A2B"/>
    <w:rsid w:val="007963C5"/>
    <w:rsid w:val="00797156"/>
    <w:rsid w:val="007A1F24"/>
    <w:rsid w:val="007A42C7"/>
    <w:rsid w:val="007A4FF8"/>
    <w:rsid w:val="007B1D68"/>
    <w:rsid w:val="007B6995"/>
    <w:rsid w:val="007C1784"/>
    <w:rsid w:val="007C2FD0"/>
    <w:rsid w:val="007C37AB"/>
    <w:rsid w:val="007C3FA4"/>
    <w:rsid w:val="007C53AB"/>
    <w:rsid w:val="007C6137"/>
    <w:rsid w:val="007D0493"/>
    <w:rsid w:val="007D0AC9"/>
    <w:rsid w:val="007D1D99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40C3"/>
    <w:rsid w:val="0080266B"/>
    <w:rsid w:val="00803120"/>
    <w:rsid w:val="00806DCC"/>
    <w:rsid w:val="008102B5"/>
    <w:rsid w:val="00812B30"/>
    <w:rsid w:val="00815F6E"/>
    <w:rsid w:val="008169A1"/>
    <w:rsid w:val="00817D13"/>
    <w:rsid w:val="00820F11"/>
    <w:rsid w:val="00825370"/>
    <w:rsid w:val="008264DF"/>
    <w:rsid w:val="0082673B"/>
    <w:rsid w:val="00827746"/>
    <w:rsid w:val="00830CE0"/>
    <w:rsid w:val="008342B5"/>
    <w:rsid w:val="00836AA8"/>
    <w:rsid w:val="00837474"/>
    <w:rsid w:val="00841183"/>
    <w:rsid w:val="00841EBF"/>
    <w:rsid w:val="008433E3"/>
    <w:rsid w:val="0085026C"/>
    <w:rsid w:val="0085279D"/>
    <w:rsid w:val="00852A96"/>
    <w:rsid w:val="0085414C"/>
    <w:rsid w:val="0086046C"/>
    <w:rsid w:val="008607AA"/>
    <w:rsid w:val="00861567"/>
    <w:rsid w:val="008616C1"/>
    <w:rsid w:val="00863420"/>
    <w:rsid w:val="00863E7A"/>
    <w:rsid w:val="00865295"/>
    <w:rsid w:val="00866B96"/>
    <w:rsid w:val="00870CA5"/>
    <w:rsid w:val="00870D4E"/>
    <w:rsid w:val="00873D36"/>
    <w:rsid w:val="00874071"/>
    <w:rsid w:val="008804E8"/>
    <w:rsid w:val="008815AA"/>
    <w:rsid w:val="00885828"/>
    <w:rsid w:val="0089079D"/>
    <w:rsid w:val="00895A1E"/>
    <w:rsid w:val="008A0BB1"/>
    <w:rsid w:val="008A1111"/>
    <w:rsid w:val="008A44E5"/>
    <w:rsid w:val="008B0F02"/>
    <w:rsid w:val="008B4711"/>
    <w:rsid w:val="008B5CED"/>
    <w:rsid w:val="008B621F"/>
    <w:rsid w:val="008B6F20"/>
    <w:rsid w:val="008B7325"/>
    <w:rsid w:val="008C1A46"/>
    <w:rsid w:val="008C2F08"/>
    <w:rsid w:val="008C3660"/>
    <w:rsid w:val="008C534F"/>
    <w:rsid w:val="008C6B80"/>
    <w:rsid w:val="008C7AEC"/>
    <w:rsid w:val="008D0C51"/>
    <w:rsid w:val="008D6A58"/>
    <w:rsid w:val="008D7071"/>
    <w:rsid w:val="008D7F35"/>
    <w:rsid w:val="008E0396"/>
    <w:rsid w:val="008E0D89"/>
    <w:rsid w:val="008E237F"/>
    <w:rsid w:val="008E2CFB"/>
    <w:rsid w:val="008E4429"/>
    <w:rsid w:val="008E6211"/>
    <w:rsid w:val="008F1B67"/>
    <w:rsid w:val="008F6FB2"/>
    <w:rsid w:val="00900DE5"/>
    <w:rsid w:val="0090166D"/>
    <w:rsid w:val="009059D2"/>
    <w:rsid w:val="009107A2"/>
    <w:rsid w:val="00910E09"/>
    <w:rsid w:val="009145E0"/>
    <w:rsid w:val="0091592E"/>
    <w:rsid w:val="00916FA6"/>
    <w:rsid w:val="0092017F"/>
    <w:rsid w:val="009203A5"/>
    <w:rsid w:val="00925896"/>
    <w:rsid w:val="00927381"/>
    <w:rsid w:val="00927502"/>
    <w:rsid w:val="00927509"/>
    <w:rsid w:val="00927719"/>
    <w:rsid w:val="00931304"/>
    <w:rsid w:val="0093307C"/>
    <w:rsid w:val="00941858"/>
    <w:rsid w:val="00942F0C"/>
    <w:rsid w:val="00943C77"/>
    <w:rsid w:val="00944917"/>
    <w:rsid w:val="00951558"/>
    <w:rsid w:val="00953D28"/>
    <w:rsid w:val="00954119"/>
    <w:rsid w:val="009547B9"/>
    <w:rsid w:val="00955D61"/>
    <w:rsid w:val="00955E6C"/>
    <w:rsid w:val="00955FCF"/>
    <w:rsid w:val="00956BEC"/>
    <w:rsid w:val="0096075B"/>
    <w:rsid w:val="0096313A"/>
    <w:rsid w:val="00963152"/>
    <w:rsid w:val="00964139"/>
    <w:rsid w:val="0096589A"/>
    <w:rsid w:val="0098022B"/>
    <w:rsid w:val="00980FB1"/>
    <w:rsid w:val="00982284"/>
    <w:rsid w:val="009830FC"/>
    <w:rsid w:val="009901E9"/>
    <w:rsid w:val="00991C52"/>
    <w:rsid w:val="00994038"/>
    <w:rsid w:val="009946BC"/>
    <w:rsid w:val="00995358"/>
    <w:rsid w:val="00997107"/>
    <w:rsid w:val="0099742E"/>
    <w:rsid w:val="009A3659"/>
    <w:rsid w:val="009A4A8A"/>
    <w:rsid w:val="009A7594"/>
    <w:rsid w:val="009A7E24"/>
    <w:rsid w:val="009B021C"/>
    <w:rsid w:val="009B3303"/>
    <w:rsid w:val="009B39E5"/>
    <w:rsid w:val="009B5987"/>
    <w:rsid w:val="009B65F1"/>
    <w:rsid w:val="009B7BDC"/>
    <w:rsid w:val="009C2059"/>
    <w:rsid w:val="009C43D1"/>
    <w:rsid w:val="009C4786"/>
    <w:rsid w:val="009C7266"/>
    <w:rsid w:val="009D538F"/>
    <w:rsid w:val="009D6CEC"/>
    <w:rsid w:val="009D7715"/>
    <w:rsid w:val="009E3A33"/>
    <w:rsid w:val="009E4E94"/>
    <w:rsid w:val="009E7B28"/>
    <w:rsid w:val="009F31B2"/>
    <w:rsid w:val="009F3723"/>
    <w:rsid w:val="009F38AB"/>
    <w:rsid w:val="009F468E"/>
    <w:rsid w:val="009F6D9B"/>
    <w:rsid w:val="00A01655"/>
    <w:rsid w:val="00A03CCC"/>
    <w:rsid w:val="00A04A53"/>
    <w:rsid w:val="00A06F70"/>
    <w:rsid w:val="00A073E8"/>
    <w:rsid w:val="00A07F37"/>
    <w:rsid w:val="00A110FA"/>
    <w:rsid w:val="00A131C6"/>
    <w:rsid w:val="00A16782"/>
    <w:rsid w:val="00A169C0"/>
    <w:rsid w:val="00A2039B"/>
    <w:rsid w:val="00A21493"/>
    <w:rsid w:val="00A2516E"/>
    <w:rsid w:val="00A27ACB"/>
    <w:rsid w:val="00A30DB7"/>
    <w:rsid w:val="00A3638E"/>
    <w:rsid w:val="00A37E0B"/>
    <w:rsid w:val="00A405AC"/>
    <w:rsid w:val="00A4279B"/>
    <w:rsid w:val="00A43D01"/>
    <w:rsid w:val="00A45EAB"/>
    <w:rsid w:val="00A47BB9"/>
    <w:rsid w:val="00A47F37"/>
    <w:rsid w:val="00A5006A"/>
    <w:rsid w:val="00A5225D"/>
    <w:rsid w:val="00A54615"/>
    <w:rsid w:val="00A55BAA"/>
    <w:rsid w:val="00A560FC"/>
    <w:rsid w:val="00A56D26"/>
    <w:rsid w:val="00A57560"/>
    <w:rsid w:val="00A606A0"/>
    <w:rsid w:val="00A62944"/>
    <w:rsid w:val="00A62C0A"/>
    <w:rsid w:val="00A701E5"/>
    <w:rsid w:val="00A7143A"/>
    <w:rsid w:val="00A720E9"/>
    <w:rsid w:val="00A84755"/>
    <w:rsid w:val="00A847A1"/>
    <w:rsid w:val="00A93B79"/>
    <w:rsid w:val="00A955C6"/>
    <w:rsid w:val="00AA063E"/>
    <w:rsid w:val="00AA20F7"/>
    <w:rsid w:val="00AA22FE"/>
    <w:rsid w:val="00AA331C"/>
    <w:rsid w:val="00AA39EB"/>
    <w:rsid w:val="00AB0410"/>
    <w:rsid w:val="00AB2CC3"/>
    <w:rsid w:val="00AB3007"/>
    <w:rsid w:val="00AB3FF0"/>
    <w:rsid w:val="00AB6DD0"/>
    <w:rsid w:val="00AC3F37"/>
    <w:rsid w:val="00AC4D74"/>
    <w:rsid w:val="00AC6938"/>
    <w:rsid w:val="00AD0767"/>
    <w:rsid w:val="00AD292F"/>
    <w:rsid w:val="00AD4A27"/>
    <w:rsid w:val="00AD6799"/>
    <w:rsid w:val="00AE6371"/>
    <w:rsid w:val="00AE7FA2"/>
    <w:rsid w:val="00AF3345"/>
    <w:rsid w:val="00AF3578"/>
    <w:rsid w:val="00AF3E87"/>
    <w:rsid w:val="00AF6EE9"/>
    <w:rsid w:val="00AF7F52"/>
    <w:rsid w:val="00B005FF"/>
    <w:rsid w:val="00B061E1"/>
    <w:rsid w:val="00B06D97"/>
    <w:rsid w:val="00B151BA"/>
    <w:rsid w:val="00B15CCB"/>
    <w:rsid w:val="00B16187"/>
    <w:rsid w:val="00B242CF"/>
    <w:rsid w:val="00B264F6"/>
    <w:rsid w:val="00B407FF"/>
    <w:rsid w:val="00B439EA"/>
    <w:rsid w:val="00B47E1B"/>
    <w:rsid w:val="00B54256"/>
    <w:rsid w:val="00B55D9F"/>
    <w:rsid w:val="00B55EB9"/>
    <w:rsid w:val="00B560C6"/>
    <w:rsid w:val="00B57957"/>
    <w:rsid w:val="00B613DA"/>
    <w:rsid w:val="00B63EF0"/>
    <w:rsid w:val="00B64EB6"/>
    <w:rsid w:val="00B65D32"/>
    <w:rsid w:val="00B66B0A"/>
    <w:rsid w:val="00B73089"/>
    <w:rsid w:val="00B756B0"/>
    <w:rsid w:val="00B75BA7"/>
    <w:rsid w:val="00B80874"/>
    <w:rsid w:val="00B80F6B"/>
    <w:rsid w:val="00B81534"/>
    <w:rsid w:val="00B8653E"/>
    <w:rsid w:val="00B916DB"/>
    <w:rsid w:val="00B919A8"/>
    <w:rsid w:val="00B91FCE"/>
    <w:rsid w:val="00B92231"/>
    <w:rsid w:val="00B945F6"/>
    <w:rsid w:val="00B94D18"/>
    <w:rsid w:val="00B95E79"/>
    <w:rsid w:val="00B96FA9"/>
    <w:rsid w:val="00B9727E"/>
    <w:rsid w:val="00BA07DA"/>
    <w:rsid w:val="00BA13A2"/>
    <w:rsid w:val="00BA2E41"/>
    <w:rsid w:val="00BA7A23"/>
    <w:rsid w:val="00BB069E"/>
    <w:rsid w:val="00BB270B"/>
    <w:rsid w:val="00BB2EC1"/>
    <w:rsid w:val="00BB454D"/>
    <w:rsid w:val="00BB49F1"/>
    <w:rsid w:val="00BB6750"/>
    <w:rsid w:val="00BB68C2"/>
    <w:rsid w:val="00BB6C52"/>
    <w:rsid w:val="00BB7BE3"/>
    <w:rsid w:val="00BC2F11"/>
    <w:rsid w:val="00BC3B5D"/>
    <w:rsid w:val="00BC6FA1"/>
    <w:rsid w:val="00BD096B"/>
    <w:rsid w:val="00BD1AC1"/>
    <w:rsid w:val="00BD6BE9"/>
    <w:rsid w:val="00BE002B"/>
    <w:rsid w:val="00BE1766"/>
    <w:rsid w:val="00BE3FAF"/>
    <w:rsid w:val="00BE4ECE"/>
    <w:rsid w:val="00BE607B"/>
    <w:rsid w:val="00BE7B8F"/>
    <w:rsid w:val="00BF0BE0"/>
    <w:rsid w:val="00BF3363"/>
    <w:rsid w:val="00BF347F"/>
    <w:rsid w:val="00BF59A6"/>
    <w:rsid w:val="00C02FCD"/>
    <w:rsid w:val="00C1323F"/>
    <w:rsid w:val="00C135C0"/>
    <w:rsid w:val="00C16C9C"/>
    <w:rsid w:val="00C171BB"/>
    <w:rsid w:val="00C20C59"/>
    <w:rsid w:val="00C21DBE"/>
    <w:rsid w:val="00C23B8B"/>
    <w:rsid w:val="00C2665C"/>
    <w:rsid w:val="00C30DE6"/>
    <w:rsid w:val="00C31B3C"/>
    <w:rsid w:val="00C31EDF"/>
    <w:rsid w:val="00C322F9"/>
    <w:rsid w:val="00C34E58"/>
    <w:rsid w:val="00C42875"/>
    <w:rsid w:val="00C448C3"/>
    <w:rsid w:val="00C44E70"/>
    <w:rsid w:val="00C50D54"/>
    <w:rsid w:val="00C523D8"/>
    <w:rsid w:val="00C54AD4"/>
    <w:rsid w:val="00C559E2"/>
    <w:rsid w:val="00C6001D"/>
    <w:rsid w:val="00C64D65"/>
    <w:rsid w:val="00C64E9E"/>
    <w:rsid w:val="00C678DF"/>
    <w:rsid w:val="00C70D2B"/>
    <w:rsid w:val="00C767F9"/>
    <w:rsid w:val="00C76B2B"/>
    <w:rsid w:val="00C779E4"/>
    <w:rsid w:val="00C85E20"/>
    <w:rsid w:val="00C8748C"/>
    <w:rsid w:val="00C877CE"/>
    <w:rsid w:val="00C8788E"/>
    <w:rsid w:val="00C90275"/>
    <w:rsid w:val="00C93193"/>
    <w:rsid w:val="00C97953"/>
    <w:rsid w:val="00CA0E6C"/>
    <w:rsid w:val="00CA15B3"/>
    <w:rsid w:val="00CA5CF8"/>
    <w:rsid w:val="00CA5EDB"/>
    <w:rsid w:val="00CA679F"/>
    <w:rsid w:val="00CB1CBD"/>
    <w:rsid w:val="00CB28CF"/>
    <w:rsid w:val="00CB4393"/>
    <w:rsid w:val="00CB50DD"/>
    <w:rsid w:val="00CB5AAB"/>
    <w:rsid w:val="00CB6223"/>
    <w:rsid w:val="00CB6500"/>
    <w:rsid w:val="00CC0FAF"/>
    <w:rsid w:val="00CC5C50"/>
    <w:rsid w:val="00CD566B"/>
    <w:rsid w:val="00CD6232"/>
    <w:rsid w:val="00CD7991"/>
    <w:rsid w:val="00CE00E9"/>
    <w:rsid w:val="00CE0E0D"/>
    <w:rsid w:val="00CE2B63"/>
    <w:rsid w:val="00CE3E6C"/>
    <w:rsid w:val="00CE6B91"/>
    <w:rsid w:val="00CE7794"/>
    <w:rsid w:val="00CF01A5"/>
    <w:rsid w:val="00CF11CC"/>
    <w:rsid w:val="00CF2C67"/>
    <w:rsid w:val="00D0365F"/>
    <w:rsid w:val="00D0733B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76F"/>
    <w:rsid w:val="00D43663"/>
    <w:rsid w:val="00D4376F"/>
    <w:rsid w:val="00D45B4D"/>
    <w:rsid w:val="00D52411"/>
    <w:rsid w:val="00D55A3F"/>
    <w:rsid w:val="00D57A72"/>
    <w:rsid w:val="00D618BD"/>
    <w:rsid w:val="00D61A57"/>
    <w:rsid w:val="00D62B23"/>
    <w:rsid w:val="00D63598"/>
    <w:rsid w:val="00D65EFE"/>
    <w:rsid w:val="00D75BFA"/>
    <w:rsid w:val="00D775C7"/>
    <w:rsid w:val="00D77BAD"/>
    <w:rsid w:val="00D83648"/>
    <w:rsid w:val="00D94BEA"/>
    <w:rsid w:val="00D97405"/>
    <w:rsid w:val="00DA31BD"/>
    <w:rsid w:val="00DA5C4D"/>
    <w:rsid w:val="00DB4E3F"/>
    <w:rsid w:val="00DB5837"/>
    <w:rsid w:val="00DB59DB"/>
    <w:rsid w:val="00DC0604"/>
    <w:rsid w:val="00DC2517"/>
    <w:rsid w:val="00DC368D"/>
    <w:rsid w:val="00DC401B"/>
    <w:rsid w:val="00DC423C"/>
    <w:rsid w:val="00DC6270"/>
    <w:rsid w:val="00DC77AA"/>
    <w:rsid w:val="00DC784A"/>
    <w:rsid w:val="00DD16AA"/>
    <w:rsid w:val="00DD2462"/>
    <w:rsid w:val="00DD5524"/>
    <w:rsid w:val="00DE1402"/>
    <w:rsid w:val="00DE154E"/>
    <w:rsid w:val="00DE1A2D"/>
    <w:rsid w:val="00DE1B6F"/>
    <w:rsid w:val="00DE29B7"/>
    <w:rsid w:val="00DE7A2B"/>
    <w:rsid w:val="00DF0086"/>
    <w:rsid w:val="00DF1483"/>
    <w:rsid w:val="00DF1B2B"/>
    <w:rsid w:val="00DF218A"/>
    <w:rsid w:val="00DF2C86"/>
    <w:rsid w:val="00DF53D0"/>
    <w:rsid w:val="00DF5828"/>
    <w:rsid w:val="00DF5CB4"/>
    <w:rsid w:val="00E02CFF"/>
    <w:rsid w:val="00E038B9"/>
    <w:rsid w:val="00E059BE"/>
    <w:rsid w:val="00E0664C"/>
    <w:rsid w:val="00E07483"/>
    <w:rsid w:val="00E102E6"/>
    <w:rsid w:val="00E10CD4"/>
    <w:rsid w:val="00E15EDF"/>
    <w:rsid w:val="00E178D7"/>
    <w:rsid w:val="00E25E04"/>
    <w:rsid w:val="00E2752F"/>
    <w:rsid w:val="00E27B81"/>
    <w:rsid w:val="00E31B58"/>
    <w:rsid w:val="00E33159"/>
    <w:rsid w:val="00E349DC"/>
    <w:rsid w:val="00E35371"/>
    <w:rsid w:val="00E43274"/>
    <w:rsid w:val="00E43CA9"/>
    <w:rsid w:val="00E45222"/>
    <w:rsid w:val="00E473EF"/>
    <w:rsid w:val="00E62A88"/>
    <w:rsid w:val="00E63047"/>
    <w:rsid w:val="00E6462A"/>
    <w:rsid w:val="00E65E74"/>
    <w:rsid w:val="00E815AD"/>
    <w:rsid w:val="00E81638"/>
    <w:rsid w:val="00E824C2"/>
    <w:rsid w:val="00E8412B"/>
    <w:rsid w:val="00E8718A"/>
    <w:rsid w:val="00E902EA"/>
    <w:rsid w:val="00E904B5"/>
    <w:rsid w:val="00E94F7E"/>
    <w:rsid w:val="00E97BF0"/>
    <w:rsid w:val="00EA5C31"/>
    <w:rsid w:val="00EA5CA0"/>
    <w:rsid w:val="00EA6AB4"/>
    <w:rsid w:val="00EA6B8F"/>
    <w:rsid w:val="00EA7C8A"/>
    <w:rsid w:val="00EC1918"/>
    <w:rsid w:val="00EC5F81"/>
    <w:rsid w:val="00EC6BAC"/>
    <w:rsid w:val="00EC70BE"/>
    <w:rsid w:val="00ED0C9F"/>
    <w:rsid w:val="00ED1EA7"/>
    <w:rsid w:val="00ED5B94"/>
    <w:rsid w:val="00ED79BC"/>
    <w:rsid w:val="00EE05E0"/>
    <w:rsid w:val="00EE0CD1"/>
    <w:rsid w:val="00EF05C5"/>
    <w:rsid w:val="00EF1431"/>
    <w:rsid w:val="00EF2B7B"/>
    <w:rsid w:val="00F00010"/>
    <w:rsid w:val="00F04F7C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323A"/>
    <w:rsid w:val="00F33929"/>
    <w:rsid w:val="00F33A18"/>
    <w:rsid w:val="00F36F43"/>
    <w:rsid w:val="00F42047"/>
    <w:rsid w:val="00F46B19"/>
    <w:rsid w:val="00F50DAD"/>
    <w:rsid w:val="00F5106B"/>
    <w:rsid w:val="00F51576"/>
    <w:rsid w:val="00F51FE4"/>
    <w:rsid w:val="00F52986"/>
    <w:rsid w:val="00F562B9"/>
    <w:rsid w:val="00F600F8"/>
    <w:rsid w:val="00F6148E"/>
    <w:rsid w:val="00F64855"/>
    <w:rsid w:val="00F65E29"/>
    <w:rsid w:val="00F65E5A"/>
    <w:rsid w:val="00F6792E"/>
    <w:rsid w:val="00F67F2D"/>
    <w:rsid w:val="00F80F30"/>
    <w:rsid w:val="00F8768C"/>
    <w:rsid w:val="00F91ECF"/>
    <w:rsid w:val="00F94B0D"/>
    <w:rsid w:val="00F9674F"/>
    <w:rsid w:val="00FA237F"/>
    <w:rsid w:val="00FA440E"/>
    <w:rsid w:val="00FA570F"/>
    <w:rsid w:val="00FA6EA6"/>
    <w:rsid w:val="00FB1855"/>
    <w:rsid w:val="00FB6A81"/>
    <w:rsid w:val="00FB7755"/>
    <w:rsid w:val="00FB7A18"/>
    <w:rsid w:val="00FC2010"/>
    <w:rsid w:val="00FC34B1"/>
    <w:rsid w:val="00FC5C91"/>
    <w:rsid w:val="00FC61F9"/>
    <w:rsid w:val="00FD07DF"/>
    <w:rsid w:val="00FD19F7"/>
    <w:rsid w:val="00FD30F1"/>
    <w:rsid w:val="00FD3AFD"/>
    <w:rsid w:val="00FD71EC"/>
    <w:rsid w:val="00FD72C6"/>
    <w:rsid w:val="00FE16C8"/>
    <w:rsid w:val="00FE1782"/>
    <w:rsid w:val="00FE6358"/>
    <w:rsid w:val="00FE75CC"/>
    <w:rsid w:val="00FF04EC"/>
    <w:rsid w:val="00FF0C98"/>
    <w:rsid w:val="00FF304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71E8A5"/>
  <w15:docId w15:val="{3FF1D585-1D11-483A-AC4D-79214A54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  <w:style w:type="character" w:customStyle="1" w:styleId="bold">
    <w:name w:val="bold"/>
    <w:basedOn w:val="a0"/>
    <w:rsid w:val="00BD1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9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3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2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7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gostexpert.ru/gost/gost-12.3.009-76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gostexpert.ru/gost/gost-598-2-1-9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ostexpert.ru/gost/gost-598-2-1-9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3D4ED-3FA3-4F4D-9A0F-0E138C21A7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4F28A48-D89A-4510-A1D3-14FA1A56F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118A10-C6A3-40EE-A4DB-D5F1A341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Sokolov_DE</dc:creator>
  <cp:keywords/>
  <cp:lastModifiedBy>Горбылев Александр Владимирович</cp:lastModifiedBy>
  <cp:revision>108</cp:revision>
  <cp:lastPrinted>2019-10-31T10:13:00Z</cp:lastPrinted>
  <dcterms:created xsi:type="dcterms:W3CDTF">2015-02-10T07:22:00Z</dcterms:created>
  <dcterms:modified xsi:type="dcterms:W3CDTF">2020-11-24T14:40:00Z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